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EDCE4" w14:textId="77777777" w:rsidR="009A77A0" w:rsidRPr="000B7667" w:rsidRDefault="009A77A0" w:rsidP="009A77A0">
      <w:pPr>
        <w:jc w:val="left"/>
        <w:rPr>
          <w:rFonts w:hAnsi="ＭＳ ゴシック"/>
          <w:szCs w:val="21"/>
        </w:rPr>
      </w:pPr>
      <w:r w:rsidRPr="000B7667">
        <w:rPr>
          <w:rFonts w:hAnsi="ＭＳ ゴシック" w:hint="eastAsia"/>
        </w:rPr>
        <w:t>メイコーエレクディベロップ株式会社</w:t>
      </w:r>
      <w:r w:rsidRPr="000B7667">
        <w:rPr>
          <w:rFonts w:hAnsi="ＭＳ ゴシック" w:hint="eastAsia"/>
          <w:szCs w:val="21"/>
        </w:rPr>
        <w:t>宛</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
        <w:gridCol w:w="1928"/>
        <w:gridCol w:w="3400"/>
        <w:gridCol w:w="2041"/>
        <w:gridCol w:w="2043"/>
      </w:tblGrid>
      <w:tr w:rsidR="009A77A0" w:rsidRPr="000B7667" w14:paraId="5563D278" w14:textId="77777777" w:rsidTr="00BF410A">
        <w:trPr>
          <w:trHeight w:val="195"/>
        </w:trPr>
        <w:tc>
          <w:tcPr>
            <w:tcW w:w="5894" w:type="dxa"/>
            <w:gridSpan w:val="3"/>
            <w:vMerge w:val="restart"/>
            <w:tcBorders>
              <w:top w:val="single" w:sz="4" w:space="0" w:color="FFFFFF" w:themeColor="background1"/>
              <w:left w:val="single" w:sz="4" w:space="0" w:color="FFFFFF" w:themeColor="background1"/>
            </w:tcBorders>
          </w:tcPr>
          <w:p w14:paraId="7EAD03EC" w14:textId="77777777" w:rsidR="009A77A0" w:rsidRPr="000B7667" w:rsidRDefault="009A77A0" w:rsidP="00BF410A">
            <w:pPr>
              <w:widowControl/>
              <w:jc w:val="center"/>
              <w:rPr>
                <w:rFonts w:hAnsi="ＭＳ ゴシック"/>
                <w:sz w:val="40"/>
                <w:szCs w:val="40"/>
                <w:u w:val="single"/>
              </w:rPr>
            </w:pPr>
            <w:r w:rsidRPr="000B7667">
              <w:rPr>
                <w:rFonts w:hAnsi="ＭＳ ゴシック"/>
                <w:sz w:val="40"/>
                <w:szCs w:val="40"/>
                <w:u w:val="single"/>
              </w:rPr>
              <w:t>5M1E</w:t>
            </w:r>
            <w:r w:rsidRPr="000B7667">
              <w:rPr>
                <w:rFonts w:hAnsi="ＭＳ ゴシック" w:hint="eastAsia"/>
                <w:sz w:val="40"/>
                <w:szCs w:val="40"/>
                <w:u w:val="single"/>
              </w:rPr>
              <w:t>変更申請書</w:t>
            </w:r>
          </w:p>
          <w:p w14:paraId="4E7C608E" w14:textId="77777777" w:rsidR="009A77A0" w:rsidRPr="000B7667" w:rsidRDefault="009A77A0" w:rsidP="00BF410A">
            <w:pPr>
              <w:rPr>
                <w:rFonts w:hAnsi="ＭＳ ゴシック"/>
              </w:rPr>
            </w:pPr>
          </w:p>
          <w:p w14:paraId="1491101D" w14:textId="77777777" w:rsidR="009A77A0" w:rsidRPr="000B7667" w:rsidRDefault="009A77A0" w:rsidP="00BF410A">
            <w:pPr>
              <w:rPr>
                <w:rFonts w:hAnsi="ＭＳ ゴシック"/>
              </w:rPr>
            </w:pPr>
            <w:r w:rsidRPr="000B7667">
              <w:rPr>
                <w:rFonts w:hAnsi="ＭＳ ゴシック" w:hint="eastAsia"/>
              </w:rPr>
              <w:t>下記の通り</w:t>
            </w:r>
            <w:r w:rsidRPr="000B7667">
              <w:rPr>
                <w:rFonts w:hAnsi="ＭＳ ゴシック"/>
              </w:rPr>
              <w:t>5M1E</w:t>
            </w:r>
            <w:r w:rsidRPr="000B7667">
              <w:rPr>
                <w:rFonts w:hAnsi="ＭＳ ゴシック" w:hint="eastAsia"/>
              </w:rPr>
              <w:t>変更申請します。(EOL含む)</w:t>
            </w:r>
          </w:p>
          <w:p w14:paraId="1C23EAED" w14:textId="1B52FCD7" w:rsidR="009A77A0" w:rsidRPr="000B7667" w:rsidRDefault="009A77A0" w:rsidP="00BF410A">
            <w:pPr>
              <w:rPr>
                <w:rFonts w:hAnsi="ＭＳ ゴシック"/>
              </w:rPr>
            </w:pPr>
            <w:r w:rsidRPr="000B7667">
              <w:rPr>
                <w:rFonts w:hAnsi="ＭＳ ゴシック" w:hint="eastAsia"/>
              </w:rPr>
              <w:t>審査の上、回答願います。</w:t>
            </w:r>
          </w:p>
        </w:tc>
        <w:tc>
          <w:tcPr>
            <w:tcW w:w="4084" w:type="dxa"/>
            <w:gridSpan w:val="2"/>
            <w:vAlign w:val="center"/>
          </w:tcPr>
          <w:p w14:paraId="28F83707" w14:textId="77777777" w:rsidR="009A77A0" w:rsidRPr="000B7667" w:rsidRDefault="009A77A0" w:rsidP="00BF410A">
            <w:pPr>
              <w:jc w:val="left"/>
              <w:rPr>
                <w:rFonts w:hAnsi="ＭＳ ゴシック"/>
              </w:rPr>
            </w:pPr>
            <w:r w:rsidRPr="000B7667">
              <w:rPr>
                <w:rFonts w:hAnsi="ＭＳ ゴシック" w:hint="eastAsia"/>
              </w:rPr>
              <w:t>文書番号：</w:t>
            </w:r>
            <w:r w:rsidRPr="000B7667">
              <w:rPr>
                <w:rFonts w:hAnsi="ＭＳ ゴシック"/>
              </w:rPr>
              <w:t xml:space="preserve"> </w:t>
            </w:r>
          </w:p>
        </w:tc>
      </w:tr>
      <w:tr w:rsidR="009A77A0" w:rsidRPr="000B7667" w14:paraId="54A8DA50" w14:textId="77777777" w:rsidTr="00BF410A">
        <w:trPr>
          <w:trHeight w:val="195"/>
        </w:trPr>
        <w:tc>
          <w:tcPr>
            <w:tcW w:w="5894" w:type="dxa"/>
            <w:gridSpan w:val="3"/>
            <w:vMerge/>
            <w:tcBorders>
              <w:left w:val="single" w:sz="4" w:space="0" w:color="FFFFFF" w:themeColor="background1"/>
            </w:tcBorders>
          </w:tcPr>
          <w:p w14:paraId="718E3802" w14:textId="77777777" w:rsidR="009A77A0" w:rsidRPr="000B7667" w:rsidRDefault="009A77A0" w:rsidP="00BF410A">
            <w:pPr>
              <w:rPr>
                <w:rFonts w:hAnsi="ＭＳ ゴシック"/>
              </w:rPr>
            </w:pPr>
          </w:p>
        </w:tc>
        <w:tc>
          <w:tcPr>
            <w:tcW w:w="4084" w:type="dxa"/>
            <w:gridSpan w:val="2"/>
            <w:vAlign w:val="center"/>
          </w:tcPr>
          <w:p w14:paraId="78078C93" w14:textId="77777777" w:rsidR="009A77A0" w:rsidRPr="000B7667" w:rsidRDefault="009A77A0" w:rsidP="00BF410A">
            <w:pPr>
              <w:jc w:val="left"/>
              <w:rPr>
                <w:rFonts w:hAnsi="ＭＳ ゴシック"/>
              </w:rPr>
            </w:pPr>
            <w:r w:rsidRPr="000B7667">
              <w:rPr>
                <w:rFonts w:hAnsi="ＭＳ ゴシック" w:hint="eastAsia"/>
              </w:rPr>
              <w:t>申請日　：　年　月　日</w:t>
            </w:r>
          </w:p>
        </w:tc>
      </w:tr>
      <w:tr w:rsidR="009A77A0" w:rsidRPr="000B7667" w14:paraId="215B5687" w14:textId="77777777" w:rsidTr="00BF410A">
        <w:trPr>
          <w:trHeight w:val="195"/>
        </w:trPr>
        <w:tc>
          <w:tcPr>
            <w:tcW w:w="5894" w:type="dxa"/>
            <w:gridSpan w:val="3"/>
            <w:vMerge/>
            <w:tcBorders>
              <w:left w:val="single" w:sz="4" w:space="0" w:color="FFFFFF" w:themeColor="background1"/>
            </w:tcBorders>
          </w:tcPr>
          <w:p w14:paraId="6CCC1317" w14:textId="77777777" w:rsidR="009A77A0" w:rsidRPr="000B7667" w:rsidRDefault="009A77A0" w:rsidP="00BF410A">
            <w:pPr>
              <w:rPr>
                <w:rFonts w:hAnsi="ＭＳ ゴシック"/>
              </w:rPr>
            </w:pPr>
          </w:p>
        </w:tc>
        <w:tc>
          <w:tcPr>
            <w:tcW w:w="4084" w:type="dxa"/>
            <w:gridSpan w:val="2"/>
            <w:vAlign w:val="center"/>
          </w:tcPr>
          <w:p w14:paraId="6C054600" w14:textId="77777777" w:rsidR="009A77A0" w:rsidRPr="000B7667" w:rsidRDefault="009A77A0" w:rsidP="00BF410A">
            <w:pPr>
              <w:jc w:val="left"/>
              <w:rPr>
                <w:rFonts w:hAnsi="ＭＳ ゴシック"/>
              </w:rPr>
            </w:pPr>
            <w:r w:rsidRPr="000B7667">
              <w:rPr>
                <w:rFonts w:hAnsi="ＭＳ ゴシック" w:hint="eastAsia"/>
              </w:rPr>
              <w:t>貴社名　：</w:t>
            </w:r>
          </w:p>
        </w:tc>
      </w:tr>
      <w:tr w:rsidR="009A77A0" w:rsidRPr="000B7667" w14:paraId="0BFE6C70" w14:textId="77777777" w:rsidTr="00BF410A">
        <w:trPr>
          <w:trHeight w:val="195"/>
        </w:trPr>
        <w:tc>
          <w:tcPr>
            <w:tcW w:w="5894" w:type="dxa"/>
            <w:gridSpan w:val="3"/>
            <w:vMerge/>
            <w:tcBorders>
              <w:left w:val="single" w:sz="4" w:space="0" w:color="FFFFFF" w:themeColor="background1"/>
            </w:tcBorders>
          </w:tcPr>
          <w:p w14:paraId="48133B81" w14:textId="77777777" w:rsidR="009A77A0" w:rsidRPr="000B7667" w:rsidRDefault="009A77A0" w:rsidP="00BF410A">
            <w:pPr>
              <w:rPr>
                <w:rFonts w:hAnsi="ＭＳ ゴシック"/>
              </w:rPr>
            </w:pPr>
          </w:p>
        </w:tc>
        <w:tc>
          <w:tcPr>
            <w:tcW w:w="4084" w:type="dxa"/>
            <w:gridSpan w:val="2"/>
            <w:vAlign w:val="center"/>
          </w:tcPr>
          <w:p w14:paraId="24DEA220" w14:textId="77777777" w:rsidR="009A77A0" w:rsidRPr="000B7667" w:rsidRDefault="009A77A0" w:rsidP="00BF410A">
            <w:pPr>
              <w:jc w:val="left"/>
              <w:rPr>
                <w:rFonts w:hAnsi="ＭＳ ゴシック"/>
              </w:rPr>
            </w:pPr>
            <w:r w:rsidRPr="000B7667">
              <w:rPr>
                <w:rFonts w:hAnsi="ＭＳ ゴシック" w:hint="eastAsia"/>
              </w:rPr>
              <w:t>部署名　：</w:t>
            </w:r>
          </w:p>
        </w:tc>
      </w:tr>
      <w:tr w:rsidR="009A77A0" w:rsidRPr="000B7667" w14:paraId="0F2D9021" w14:textId="77777777" w:rsidTr="00BF410A">
        <w:trPr>
          <w:trHeight w:val="195"/>
        </w:trPr>
        <w:tc>
          <w:tcPr>
            <w:tcW w:w="5894" w:type="dxa"/>
            <w:gridSpan w:val="3"/>
            <w:vMerge/>
            <w:tcBorders>
              <w:left w:val="single" w:sz="4" w:space="0" w:color="FFFFFF" w:themeColor="background1"/>
            </w:tcBorders>
          </w:tcPr>
          <w:p w14:paraId="3A92AAC0" w14:textId="77777777" w:rsidR="009A77A0" w:rsidRPr="000B7667" w:rsidRDefault="009A77A0" w:rsidP="00BF410A">
            <w:pPr>
              <w:rPr>
                <w:rFonts w:hAnsi="ＭＳ ゴシック"/>
              </w:rPr>
            </w:pPr>
          </w:p>
        </w:tc>
        <w:tc>
          <w:tcPr>
            <w:tcW w:w="2041" w:type="dxa"/>
            <w:vAlign w:val="center"/>
          </w:tcPr>
          <w:p w14:paraId="27AD6C15" w14:textId="77777777" w:rsidR="009A77A0" w:rsidRPr="000B7667" w:rsidRDefault="009A77A0" w:rsidP="00BF410A">
            <w:pPr>
              <w:jc w:val="center"/>
              <w:rPr>
                <w:rFonts w:hAnsi="ＭＳ ゴシック"/>
              </w:rPr>
            </w:pPr>
            <w:r w:rsidRPr="000B7667">
              <w:rPr>
                <w:rFonts w:hAnsi="ＭＳ ゴシック" w:hint="eastAsia"/>
              </w:rPr>
              <w:t>承認</w:t>
            </w:r>
          </w:p>
        </w:tc>
        <w:tc>
          <w:tcPr>
            <w:tcW w:w="2043" w:type="dxa"/>
            <w:vAlign w:val="center"/>
          </w:tcPr>
          <w:p w14:paraId="43181D6C" w14:textId="77777777" w:rsidR="009A77A0" w:rsidRPr="000B7667" w:rsidRDefault="009A77A0" w:rsidP="00BF410A">
            <w:pPr>
              <w:jc w:val="center"/>
              <w:rPr>
                <w:rFonts w:hAnsi="ＭＳ ゴシック"/>
              </w:rPr>
            </w:pPr>
            <w:r w:rsidRPr="000B7667">
              <w:rPr>
                <w:rFonts w:hAnsi="ＭＳ ゴシック" w:hint="eastAsia"/>
              </w:rPr>
              <w:t>担当者</w:t>
            </w:r>
          </w:p>
        </w:tc>
      </w:tr>
      <w:tr w:rsidR="009A77A0" w:rsidRPr="000B7667" w14:paraId="41D8559E" w14:textId="77777777" w:rsidTr="00BF410A">
        <w:trPr>
          <w:trHeight w:val="648"/>
        </w:trPr>
        <w:tc>
          <w:tcPr>
            <w:tcW w:w="5894" w:type="dxa"/>
            <w:gridSpan w:val="3"/>
            <w:vMerge/>
            <w:tcBorders>
              <w:left w:val="single" w:sz="4" w:space="0" w:color="FFFFFF" w:themeColor="background1"/>
            </w:tcBorders>
          </w:tcPr>
          <w:p w14:paraId="61FEF7EF" w14:textId="77777777" w:rsidR="009A77A0" w:rsidRPr="000B7667" w:rsidRDefault="009A77A0" w:rsidP="00BF410A">
            <w:pPr>
              <w:rPr>
                <w:rFonts w:hAnsi="ＭＳ ゴシック"/>
              </w:rPr>
            </w:pPr>
          </w:p>
        </w:tc>
        <w:tc>
          <w:tcPr>
            <w:tcW w:w="2041" w:type="dxa"/>
            <w:vAlign w:val="center"/>
          </w:tcPr>
          <w:p w14:paraId="0D7A83A3" w14:textId="77777777" w:rsidR="009A77A0" w:rsidRPr="000B7667" w:rsidRDefault="009A77A0" w:rsidP="00BF410A">
            <w:pPr>
              <w:jc w:val="center"/>
              <w:rPr>
                <w:rFonts w:hAnsi="ＭＳ ゴシック"/>
              </w:rPr>
            </w:pPr>
          </w:p>
        </w:tc>
        <w:tc>
          <w:tcPr>
            <w:tcW w:w="2043" w:type="dxa"/>
            <w:vAlign w:val="center"/>
          </w:tcPr>
          <w:p w14:paraId="3018C8B3" w14:textId="77777777" w:rsidR="009A77A0" w:rsidRPr="000B7667" w:rsidRDefault="009A77A0" w:rsidP="00BF410A">
            <w:pPr>
              <w:jc w:val="center"/>
              <w:rPr>
                <w:rFonts w:hAnsi="ＭＳ ゴシック"/>
              </w:rPr>
            </w:pPr>
          </w:p>
        </w:tc>
      </w:tr>
      <w:tr w:rsidR="009A77A0" w:rsidRPr="000B7667" w14:paraId="1DA975F7" w14:textId="77777777" w:rsidTr="00BF410A">
        <w:trPr>
          <w:trHeight w:val="195"/>
        </w:trPr>
        <w:tc>
          <w:tcPr>
            <w:tcW w:w="2494" w:type="dxa"/>
            <w:gridSpan w:val="2"/>
          </w:tcPr>
          <w:p w14:paraId="23595907" w14:textId="77777777" w:rsidR="009A77A0" w:rsidRPr="000B7667" w:rsidRDefault="009A77A0" w:rsidP="00BF410A">
            <w:pPr>
              <w:spacing w:line="240" w:lineRule="exact"/>
              <w:rPr>
                <w:rFonts w:hAnsi="ＭＳ ゴシック"/>
              </w:rPr>
            </w:pPr>
            <w:r w:rsidRPr="000B7667">
              <w:rPr>
                <w:rFonts w:hAnsi="ＭＳ ゴシック" w:hint="eastAsia"/>
              </w:rPr>
              <w:t>品名</w:t>
            </w:r>
          </w:p>
        </w:tc>
        <w:tc>
          <w:tcPr>
            <w:tcW w:w="7484" w:type="dxa"/>
            <w:gridSpan w:val="3"/>
          </w:tcPr>
          <w:p w14:paraId="35B93816" w14:textId="77777777" w:rsidR="009A77A0" w:rsidRPr="000B7667" w:rsidRDefault="009A77A0" w:rsidP="00BF410A">
            <w:pPr>
              <w:spacing w:line="240" w:lineRule="exact"/>
              <w:rPr>
                <w:rFonts w:hAnsi="ＭＳ ゴシック"/>
              </w:rPr>
            </w:pPr>
          </w:p>
        </w:tc>
      </w:tr>
      <w:tr w:rsidR="009A77A0" w:rsidRPr="000B7667" w14:paraId="2D0D3379" w14:textId="77777777" w:rsidTr="00BF410A">
        <w:trPr>
          <w:trHeight w:val="223"/>
        </w:trPr>
        <w:tc>
          <w:tcPr>
            <w:tcW w:w="2494" w:type="dxa"/>
            <w:gridSpan w:val="2"/>
          </w:tcPr>
          <w:p w14:paraId="091F53A2" w14:textId="77777777" w:rsidR="009A77A0" w:rsidRPr="000B7667" w:rsidRDefault="009A77A0" w:rsidP="00BF410A">
            <w:pPr>
              <w:spacing w:line="240" w:lineRule="exact"/>
              <w:rPr>
                <w:rFonts w:hAnsi="ＭＳ ゴシック"/>
              </w:rPr>
            </w:pPr>
            <w:r w:rsidRPr="000B7667">
              <w:rPr>
                <w:rFonts w:hAnsi="ＭＳ ゴシック" w:hint="eastAsia"/>
              </w:rPr>
              <w:t>品番</w:t>
            </w:r>
          </w:p>
        </w:tc>
        <w:tc>
          <w:tcPr>
            <w:tcW w:w="7484" w:type="dxa"/>
            <w:gridSpan w:val="3"/>
          </w:tcPr>
          <w:p w14:paraId="11D82B98" w14:textId="77777777" w:rsidR="009A77A0" w:rsidRPr="000B7667" w:rsidRDefault="009A77A0" w:rsidP="00BF410A">
            <w:pPr>
              <w:spacing w:line="240" w:lineRule="exact"/>
              <w:rPr>
                <w:rFonts w:hAnsi="ＭＳ ゴシック"/>
              </w:rPr>
            </w:pPr>
          </w:p>
        </w:tc>
      </w:tr>
      <w:tr w:rsidR="009A77A0" w:rsidRPr="000B7667" w14:paraId="67C391E7" w14:textId="77777777" w:rsidTr="00BF410A">
        <w:trPr>
          <w:trHeight w:val="233"/>
        </w:trPr>
        <w:tc>
          <w:tcPr>
            <w:tcW w:w="2494" w:type="dxa"/>
            <w:gridSpan w:val="2"/>
          </w:tcPr>
          <w:p w14:paraId="6E7C66D8" w14:textId="77777777" w:rsidR="009A77A0" w:rsidRPr="000B7667" w:rsidRDefault="009A77A0" w:rsidP="00BF410A">
            <w:pPr>
              <w:spacing w:line="240" w:lineRule="exact"/>
              <w:rPr>
                <w:rFonts w:hAnsi="ＭＳ ゴシック"/>
              </w:rPr>
            </w:pPr>
            <w:r w:rsidRPr="000B7667">
              <w:rPr>
                <w:rFonts w:hAnsi="ＭＳ ゴシック" w:hint="eastAsia"/>
              </w:rPr>
              <w:t xml:space="preserve">変更区分　</w:t>
            </w:r>
            <w:r w:rsidRPr="000B7667">
              <w:rPr>
                <w:rFonts w:hAnsi="ＭＳ ゴシック" w:hint="eastAsia"/>
                <w:sz w:val="16"/>
                <w:szCs w:val="16"/>
              </w:rPr>
              <w:t>*1</w:t>
            </w:r>
          </w:p>
        </w:tc>
        <w:tc>
          <w:tcPr>
            <w:tcW w:w="7484" w:type="dxa"/>
            <w:gridSpan w:val="3"/>
          </w:tcPr>
          <w:p w14:paraId="35826E05" w14:textId="77777777" w:rsidR="009A77A0" w:rsidRPr="000B7667" w:rsidRDefault="009A77A0" w:rsidP="00BF410A">
            <w:pPr>
              <w:spacing w:line="240" w:lineRule="exact"/>
              <w:rPr>
                <w:rFonts w:hAnsi="ＭＳ ゴシック"/>
                <w:u w:val="single"/>
              </w:rPr>
            </w:pPr>
          </w:p>
        </w:tc>
      </w:tr>
      <w:tr w:rsidR="009A77A0" w:rsidRPr="000B7667" w14:paraId="4FA3AFF7" w14:textId="77777777" w:rsidTr="00BF410A">
        <w:trPr>
          <w:trHeight w:val="56"/>
        </w:trPr>
        <w:tc>
          <w:tcPr>
            <w:tcW w:w="2494" w:type="dxa"/>
            <w:gridSpan w:val="2"/>
          </w:tcPr>
          <w:p w14:paraId="54C12DD3" w14:textId="77777777" w:rsidR="009A77A0" w:rsidRPr="000B7667" w:rsidRDefault="009A77A0" w:rsidP="00BF410A">
            <w:pPr>
              <w:spacing w:line="240" w:lineRule="exact"/>
              <w:rPr>
                <w:rFonts w:hAnsi="ＭＳ ゴシック"/>
              </w:rPr>
            </w:pPr>
            <w:r w:rsidRPr="000B7667">
              <w:rPr>
                <w:rFonts w:hAnsi="ＭＳ ゴシック" w:hint="eastAsia"/>
              </w:rPr>
              <w:t>目的</w:t>
            </w:r>
          </w:p>
        </w:tc>
        <w:tc>
          <w:tcPr>
            <w:tcW w:w="7484" w:type="dxa"/>
            <w:gridSpan w:val="3"/>
          </w:tcPr>
          <w:p w14:paraId="1207C881" w14:textId="77777777" w:rsidR="009A77A0" w:rsidRPr="000B7667" w:rsidRDefault="009A77A0" w:rsidP="00BF410A">
            <w:pPr>
              <w:spacing w:line="240" w:lineRule="exact"/>
              <w:rPr>
                <w:rFonts w:hAnsi="ＭＳ ゴシック"/>
                <w:u w:val="single"/>
              </w:rPr>
            </w:pPr>
            <w:r w:rsidRPr="000B7667">
              <w:rPr>
                <w:rFonts w:hAnsi="ＭＳ ゴシック" w:hint="eastAsia"/>
              </w:rPr>
              <w:t>1.品質向上　2.作業性向上　3.EOL</w:t>
            </w:r>
            <w:r w:rsidRPr="000B7667">
              <w:rPr>
                <w:rFonts w:hAnsi="ＭＳ ゴシック" w:hint="eastAsia"/>
                <w:sz w:val="16"/>
                <w:szCs w:val="16"/>
              </w:rPr>
              <w:t>*2</w:t>
            </w:r>
            <w:r w:rsidRPr="000B7667">
              <w:rPr>
                <w:rFonts w:hAnsi="ＭＳ ゴシック" w:hint="eastAsia"/>
              </w:rPr>
              <w:t xml:space="preserve">　4.その他(　　　　　)</w:t>
            </w:r>
          </w:p>
        </w:tc>
      </w:tr>
      <w:tr w:rsidR="009A77A0" w:rsidRPr="000B7667" w14:paraId="215B144A" w14:textId="77777777" w:rsidTr="00BF410A">
        <w:trPr>
          <w:trHeight w:val="100"/>
        </w:trPr>
        <w:tc>
          <w:tcPr>
            <w:tcW w:w="2494" w:type="dxa"/>
            <w:gridSpan w:val="2"/>
          </w:tcPr>
          <w:p w14:paraId="55A26BEC" w14:textId="77777777" w:rsidR="009A77A0" w:rsidRPr="000B7667" w:rsidRDefault="009A77A0" w:rsidP="00BF410A">
            <w:pPr>
              <w:spacing w:line="240" w:lineRule="exact"/>
              <w:rPr>
                <w:rFonts w:hAnsi="ＭＳ ゴシック"/>
              </w:rPr>
            </w:pPr>
            <w:r w:rsidRPr="000B7667">
              <w:rPr>
                <w:rFonts w:hAnsi="ＭＳ ゴシック" w:hint="eastAsia"/>
              </w:rPr>
              <w:t>目標</w:t>
            </w:r>
          </w:p>
        </w:tc>
        <w:tc>
          <w:tcPr>
            <w:tcW w:w="7484" w:type="dxa"/>
            <w:gridSpan w:val="3"/>
          </w:tcPr>
          <w:p w14:paraId="53132ABA" w14:textId="77777777" w:rsidR="009A77A0" w:rsidRPr="000B7667" w:rsidRDefault="009A77A0" w:rsidP="00BF410A">
            <w:pPr>
              <w:rPr>
                <w:rFonts w:hAnsi="ＭＳ ゴシック"/>
              </w:rPr>
            </w:pPr>
            <w:r w:rsidRPr="000B7667">
              <w:rPr>
                <w:rFonts w:hAnsi="ＭＳ ゴシック" w:hint="eastAsia"/>
              </w:rPr>
              <w:t>現状:　　　目標:</w:t>
            </w:r>
          </w:p>
        </w:tc>
      </w:tr>
      <w:tr w:rsidR="009A77A0" w:rsidRPr="000B7667" w14:paraId="7BE12FF7" w14:textId="77777777" w:rsidTr="00BF410A">
        <w:trPr>
          <w:trHeight w:val="100"/>
        </w:trPr>
        <w:tc>
          <w:tcPr>
            <w:tcW w:w="2494" w:type="dxa"/>
            <w:gridSpan w:val="2"/>
          </w:tcPr>
          <w:p w14:paraId="3E2611E1" w14:textId="77777777" w:rsidR="009A77A0" w:rsidRPr="000B7667" w:rsidRDefault="009A77A0" w:rsidP="00BF410A">
            <w:pPr>
              <w:spacing w:line="240" w:lineRule="exact"/>
              <w:rPr>
                <w:rFonts w:hAnsi="ＭＳ ゴシック"/>
              </w:rPr>
            </w:pPr>
            <w:r w:rsidRPr="000B7667">
              <w:rPr>
                <w:rFonts w:hAnsi="ＭＳ ゴシック" w:hint="eastAsia"/>
              </w:rPr>
              <w:t>実施希望日</w:t>
            </w:r>
          </w:p>
        </w:tc>
        <w:tc>
          <w:tcPr>
            <w:tcW w:w="7484" w:type="dxa"/>
            <w:gridSpan w:val="3"/>
          </w:tcPr>
          <w:p w14:paraId="5588CB04" w14:textId="77777777" w:rsidR="009A77A0" w:rsidRPr="000B7667" w:rsidRDefault="009A77A0" w:rsidP="00BF410A">
            <w:pPr>
              <w:spacing w:line="240" w:lineRule="exact"/>
              <w:rPr>
                <w:rFonts w:hAnsi="ＭＳ ゴシック"/>
                <w:u w:val="single"/>
              </w:rPr>
            </w:pPr>
            <w:r w:rsidRPr="000B7667">
              <w:rPr>
                <w:rFonts w:hAnsi="ＭＳ ゴシック" w:hint="eastAsia"/>
              </w:rPr>
              <w:t>年月日より実施希望</w:t>
            </w:r>
          </w:p>
        </w:tc>
      </w:tr>
      <w:tr w:rsidR="009A77A0" w:rsidRPr="000B7667" w14:paraId="7616E087" w14:textId="77777777" w:rsidTr="00BF410A">
        <w:trPr>
          <w:cantSplit/>
          <w:trHeight w:val="567"/>
        </w:trPr>
        <w:tc>
          <w:tcPr>
            <w:tcW w:w="566" w:type="dxa"/>
            <w:vMerge w:val="restart"/>
            <w:textDirection w:val="tbRlV"/>
            <w:vAlign w:val="center"/>
          </w:tcPr>
          <w:p w14:paraId="08FA1CEE" w14:textId="77777777" w:rsidR="009A77A0" w:rsidRPr="000B7667" w:rsidRDefault="009A77A0" w:rsidP="00BF410A">
            <w:pPr>
              <w:spacing w:line="240" w:lineRule="exact"/>
              <w:ind w:left="113" w:right="113"/>
              <w:jc w:val="center"/>
              <w:rPr>
                <w:rFonts w:hAnsi="ＭＳ ゴシック"/>
              </w:rPr>
            </w:pPr>
            <w:r w:rsidRPr="000B7667">
              <w:rPr>
                <w:rFonts w:hAnsi="ＭＳ ゴシック" w:hint="eastAsia"/>
              </w:rPr>
              <w:t>変更内容</w:t>
            </w:r>
          </w:p>
        </w:tc>
        <w:tc>
          <w:tcPr>
            <w:tcW w:w="1928" w:type="dxa"/>
            <w:tcBorders>
              <w:bottom w:val="single" w:sz="4" w:space="0" w:color="auto"/>
            </w:tcBorders>
          </w:tcPr>
          <w:p w14:paraId="7E349639" w14:textId="77777777" w:rsidR="009A77A0" w:rsidRPr="000B7667" w:rsidRDefault="009A77A0" w:rsidP="00BF410A">
            <w:pPr>
              <w:widowControl/>
              <w:spacing w:line="240" w:lineRule="exact"/>
              <w:rPr>
                <w:rFonts w:hAnsi="ＭＳ ゴシック"/>
              </w:rPr>
            </w:pPr>
            <w:r w:rsidRPr="000B7667">
              <w:rPr>
                <w:rFonts w:hAnsi="ＭＳ ゴシック" w:hint="eastAsia"/>
              </w:rPr>
              <w:t>現行</w:t>
            </w:r>
          </w:p>
        </w:tc>
        <w:tc>
          <w:tcPr>
            <w:tcW w:w="7484" w:type="dxa"/>
            <w:gridSpan w:val="3"/>
            <w:tcBorders>
              <w:bottom w:val="single" w:sz="4" w:space="0" w:color="auto"/>
            </w:tcBorders>
          </w:tcPr>
          <w:p w14:paraId="4273F8A6" w14:textId="77777777" w:rsidR="009A77A0" w:rsidRPr="000B7667" w:rsidRDefault="009A77A0" w:rsidP="00BF410A">
            <w:pPr>
              <w:spacing w:line="240" w:lineRule="exact"/>
              <w:rPr>
                <w:rFonts w:hAnsi="ＭＳ ゴシック"/>
              </w:rPr>
            </w:pPr>
          </w:p>
        </w:tc>
      </w:tr>
      <w:tr w:rsidR="009A77A0" w:rsidRPr="000B7667" w14:paraId="5BD11C88" w14:textId="77777777" w:rsidTr="00BF410A">
        <w:trPr>
          <w:cantSplit/>
          <w:trHeight w:val="567"/>
        </w:trPr>
        <w:tc>
          <w:tcPr>
            <w:tcW w:w="566" w:type="dxa"/>
            <w:vMerge/>
          </w:tcPr>
          <w:p w14:paraId="66B08E48" w14:textId="77777777" w:rsidR="009A77A0" w:rsidRPr="000B7667" w:rsidRDefault="009A77A0" w:rsidP="00BF410A">
            <w:pPr>
              <w:spacing w:line="240" w:lineRule="exact"/>
              <w:rPr>
                <w:rFonts w:hAnsi="ＭＳ ゴシック"/>
              </w:rPr>
            </w:pPr>
          </w:p>
        </w:tc>
        <w:tc>
          <w:tcPr>
            <w:tcW w:w="1928" w:type="dxa"/>
          </w:tcPr>
          <w:p w14:paraId="1E4F4816" w14:textId="77777777" w:rsidR="009A77A0" w:rsidRPr="000B7667" w:rsidRDefault="009A77A0" w:rsidP="00BF410A">
            <w:pPr>
              <w:spacing w:line="240" w:lineRule="exact"/>
              <w:rPr>
                <w:rFonts w:hAnsi="ＭＳ ゴシック"/>
              </w:rPr>
            </w:pPr>
            <w:r w:rsidRPr="000B7667">
              <w:rPr>
                <w:rFonts w:hAnsi="ＭＳ ゴシック" w:hint="eastAsia"/>
              </w:rPr>
              <w:t>変更後</w:t>
            </w:r>
          </w:p>
        </w:tc>
        <w:tc>
          <w:tcPr>
            <w:tcW w:w="7484" w:type="dxa"/>
            <w:gridSpan w:val="3"/>
          </w:tcPr>
          <w:p w14:paraId="628D24FE" w14:textId="77777777" w:rsidR="009A77A0" w:rsidRPr="000B7667" w:rsidRDefault="009A77A0" w:rsidP="00BF410A">
            <w:pPr>
              <w:spacing w:line="240" w:lineRule="exact"/>
              <w:rPr>
                <w:rFonts w:hAnsi="ＭＳ ゴシック"/>
              </w:rPr>
            </w:pPr>
          </w:p>
        </w:tc>
      </w:tr>
      <w:tr w:rsidR="009A77A0" w:rsidRPr="000B7667" w14:paraId="70B70C7D" w14:textId="77777777" w:rsidTr="00BF410A">
        <w:trPr>
          <w:trHeight w:val="817"/>
        </w:trPr>
        <w:tc>
          <w:tcPr>
            <w:tcW w:w="2494" w:type="dxa"/>
            <w:gridSpan w:val="2"/>
            <w:vAlign w:val="center"/>
          </w:tcPr>
          <w:p w14:paraId="00407BB4" w14:textId="77777777" w:rsidR="009A77A0" w:rsidRPr="000B7667" w:rsidRDefault="009A77A0" w:rsidP="00BF410A">
            <w:pPr>
              <w:spacing w:line="240" w:lineRule="exact"/>
              <w:rPr>
                <w:rFonts w:hAnsi="ＭＳ ゴシック"/>
              </w:rPr>
            </w:pPr>
            <w:r w:rsidRPr="000B7667">
              <w:rPr>
                <w:rFonts w:hAnsi="ＭＳ ゴシック" w:hint="eastAsia"/>
              </w:rPr>
              <w:t>変更に対する検証項目、検証計画、検証結果、完了予定日　(悪影響が出ていないかの確認等)</w:t>
            </w:r>
          </w:p>
        </w:tc>
        <w:tc>
          <w:tcPr>
            <w:tcW w:w="7484" w:type="dxa"/>
            <w:gridSpan w:val="3"/>
          </w:tcPr>
          <w:p w14:paraId="44D66A41" w14:textId="77777777" w:rsidR="009A77A0" w:rsidRPr="000B7667" w:rsidRDefault="009A77A0" w:rsidP="00BF410A">
            <w:pPr>
              <w:spacing w:line="240" w:lineRule="exact"/>
              <w:rPr>
                <w:rFonts w:hAnsi="ＭＳ ゴシック"/>
              </w:rPr>
            </w:pPr>
          </w:p>
        </w:tc>
      </w:tr>
      <w:tr w:rsidR="009A77A0" w:rsidRPr="000B7667" w14:paraId="065EC864" w14:textId="77777777" w:rsidTr="00BF410A">
        <w:trPr>
          <w:trHeight w:val="817"/>
        </w:trPr>
        <w:tc>
          <w:tcPr>
            <w:tcW w:w="2494" w:type="dxa"/>
            <w:gridSpan w:val="2"/>
            <w:tcBorders>
              <w:bottom w:val="single" w:sz="4" w:space="0" w:color="auto"/>
            </w:tcBorders>
            <w:vAlign w:val="center"/>
          </w:tcPr>
          <w:p w14:paraId="39670D93" w14:textId="77777777" w:rsidR="009A77A0" w:rsidRPr="000B7667" w:rsidRDefault="009A77A0" w:rsidP="00BF410A">
            <w:pPr>
              <w:spacing w:line="240" w:lineRule="exact"/>
              <w:rPr>
                <w:rFonts w:hAnsi="ＭＳ ゴシック"/>
              </w:rPr>
            </w:pPr>
            <w:r w:rsidRPr="000B7667">
              <w:rPr>
                <w:rFonts w:hAnsi="ＭＳ ゴシック" w:hint="eastAsia"/>
              </w:rPr>
              <w:t>妥当性確認結果</w:t>
            </w:r>
          </w:p>
          <w:p w14:paraId="4180851D" w14:textId="77777777" w:rsidR="009A77A0" w:rsidRPr="000B7667" w:rsidRDefault="009A77A0" w:rsidP="00BF410A">
            <w:pPr>
              <w:spacing w:line="240" w:lineRule="exact"/>
              <w:rPr>
                <w:rFonts w:hAnsi="ＭＳ ゴシック"/>
              </w:rPr>
            </w:pPr>
            <w:r w:rsidRPr="000B7667">
              <w:rPr>
                <w:rFonts w:hAnsi="ＭＳ ゴシック" w:hint="eastAsia"/>
              </w:rPr>
              <w:t>(予定されていた効果が達成できているかの確認等)</w:t>
            </w:r>
          </w:p>
        </w:tc>
        <w:tc>
          <w:tcPr>
            <w:tcW w:w="7484" w:type="dxa"/>
            <w:gridSpan w:val="3"/>
            <w:tcBorders>
              <w:bottom w:val="single" w:sz="4" w:space="0" w:color="auto"/>
            </w:tcBorders>
          </w:tcPr>
          <w:p w14:paraId="7A7F72A9" w14:textId="77777777" w:rsidR="009A77A0" w:rsidRPr="000B7667" w:rsidRDefault="009A77A0" w:rsidP="00BF410A">
            <w:pPr>
              <w:spacing w:line="240" w:lineRule="exact"/>
              <w:rPr>
                <w:rFonts w:hAnsi="ＭＳ ゴシック"/>
              </w:rPr>
            </w:pPr>
          </w:p>
        </w:tc>
      </w:tr>
      <w:tr w:rsidR="009A77A0" w:rsidRPr="000B7667" w14:paraId="0760DCB1" w14:textId="77777777" w:rsidTr="00BF410A">
        <w:trPr>
          <w:trHeight w:val="646"/>
        </w:trPr>
        <w:tc>
          <w:tcPr>
            <w:tcW w:w="2494" w:type="dxa"/>
            <w:gridSpan w:val="2"/>
          </w:tcPr>
          <w:p w14:paraId="7D3A55B4" w14:textId="77777777" w:rsidR="009A77A0" w:rsidRPr="000B7667" w:rsidRDefault="009A77A0" w:rsidP="00BF410A">
            <w:pPr>
              <w:spacing w:line="240" w:lineRule="exact"/>
              <w:rPr>
                <w:rFonts w:hAnsi="ＭＳ ゴシック"/>
              </w:rPr>
            </w:pPr>
            <w:r w:rsidRPr="000B7667">
              <w:rPr>
                <w:rFonts w:hAnsi="ＭＳ ゴシック" w:hint="eastAsia"/>
              </w:rPr>
              <w:t>添付資料</w:t>
            </w:r>
          </w:p>
          <w:p w14:paraId="41F6CF21" w14:textId="77777777" w:rsidR="009A77A0" w:rsidRPr="000B7667" w:rsidRDefault="009A77A0" w:rsidP="00BF410A">
            <w:pPr>
              <w:spacing w:line="240" w:lineRule="exact"/>
              <w:rPr>
                <w:rFonts w:hAnsi="ＭＳ ゴシック"/>
              </w:rPr>
            </w:pPr>
            <w:r w:rsidRPr="000B7667">
              <w:rPr>
                <w:rFonts w:hAnsi="ＭＳ ゴシック" w:hint="eastAsia"/>
              </w:rPr>
              <w:t>(特殊特性に関する変更の場合、工程能力データ、MSAデータ提出必須です。)</w:t>
            </w:r>
            <w:r w:rsidRPr="000B7667">
              <w:rPr>
                <w:rFonts w:hAnsi="ＭＳ ゴシック" w:hint="eastAsia"/>
                <w:sz w:val="16"/>
                <w:szCs w:val="16"/>
              </w:rPr>
              <w:t>*3</w:t>
            </w:r>
          </w:p>
        </w:tc>
        <w:tc>
          <w:tcPr>
            <w:tcW w:w="7484" w:type="dxa"/>
            <w:gridSpan w:val="3"/>
          </w:tcPr>
          <w:p w14:paraId="3474FED4" w14:textId="77777777" w:rsidR="009A77A0" w:rsidRPr="000B7667" w:rsidRDefault="009A77A0" w:rsidP="00BF410A">
            <w:pPr>
              <w:spacing w:line="240" w:lineRule="exact"/>
              <w:rPr>
                <w:rFonts w:hAnsi="ＭＳ ゴシック"/>
              </w:rPr>
            </w:pPr>
          </w:p>
        </w:tc>
      </w:tr>
      <w:tr w:rsidR="009A77A0" w:rsidRPr="000B7667" w14:paraId="2ADFA5C7" w14:textId="77777777" w:rsidTr="00BF410A">
        <w:trPr>
          <w:trHeight w:val="255"/>
        </w:trPr>
        <w:tc>
          <w:tcPr>
            <w:tcW w:w="2494" w:type="dxa"/>
            <w:gridSpan w:val="2"/>
            <w:tcBorders>
              <w:bottom w:val="single" w:sz="4" w:space="0" w:color="auto"/>
            </w:tcBorders>
          </w:tcPr>
          <w:p w14:paraId="29FF2554" w14:textId="77777777" w:rsidR="009A77A0" w:rsidRPr="000B7667" w:rsidRDefault="009A77A0" w:rsidP="00BF410A">
            <w:pPr>
              <w:spacing w:line="240" w:lineRule="exact"/>
              <w:rPr>
                <w:rFonts w:hAnsi="ＭＳ ゴシック"/>
              </w:rPr>
            </w:pPr>
            <w:r w:rsidRPr="000B7667">
              <w:rPr>
                <w:rFonts w:hAnsi="ＭＳ ゴシック" w:hint="eastAsia"/>
              </w:rPr>
              <w:t>適用開始予定日</w:t>
            </w:r>
          </w:p>
        </w:tc>
        <w:tc>
          <w:tcPr>
            <w:tcW w:w="7484" w:type="dxa"/>
            <w:gridSpan w:val="3"/>
            <w:tcBorders>
              <w:bottom w:val="single" w:sz="4" w:space="0" w:color="auto"/>
            </w:tcBorders>
          </w:tcPr>
          <w:p w14:paraId="3C47D5BE" w14:textId="77777777" w:rsidR="009A77A0" w:rsidRPr="000B7667" w:rsidRDefault="009A77A0" w:rsidP="00BF410A">
            <w:pPr>
              <w:spacing w:line="240" w:lineRule="exact"/>
              <w:rPr>
                <w:rFonts w:hAnsi="ＭＳ ゴシック"/>
              </w:rPr>
            </w:pPr>
          </w:p>
        </w:tc>
      </w:tr>
      <w:tr w:rsidR="009A77A0" w:rsidRPr="000B7667" w14:paraId="202C80CC" w14:textId="77777777" w:rsidTr="00BF410A">
        <w:trPr>
          <w:trHeight w:val="255"/>
        </w:trPr>
        <w:tc>
          <w:tcPr>
            <w:tcW w:w="2494" w:type="dxa"/>
            <w:gridSpan w:val="2"/>
            <w:tcBorders>
              <w:bottom w:val="single" w:sz="4" w:space="0" w:color="auto"/>
            </w:tcBorders>
          </w:tcPr>
          <w:p w14:paraId="60E78F45" w14:textId="77777777" w:rsidR="009A77A0" w:rsidRPr="000B7667" w:rsidRDefault="009A77A0" w:rsidP="00BF410A">
            <w:pPr>
              <w:spacing w:line="240" w:lineRule="exact"/>
              <w:rPr>
                <w:rFonts w:hAnsi="ＭＳ ゴシック"/>
              </w:rPr>
            </w:pPr>
            <w:r w:rsidRPr="000B7667">
              <w:rPr>
                <w:rFonts w:hAnsi="ＭＳ ゴシック" w:hint="eastAsia"/>
              </w:rPr>
              <w:t>回答希望日</w:t>
            </w:r>
          </w:p>
        </w:tc>
        <w:tc>
          <w:tcPr>
            <w:tcW w:w="7484" w:type="dxa"/>
            <w:gridSpan w:val="3"/>
            <w:tcBorders>
              <w:bottom w:val="single" w:sz="4" w:space="0" w:color="auto"/>
            </w:tcBorders>
          </w:tcPr>
          <w:p w14:paraId="2E702AF3" w14:textId="77777777" w:rsidR="009A77A0" w:rsidRPr="000B7667" w:rsidRDefault="009A77A0" w:rsidP="00BF410A">
            <w:pPr>
              <w:spacing w:line="240" w:lineRule="exact"/>
              <w:rPr>
                <w:rFonts w:hAnsi="ＭＳ ゴシック"/>
              </w:rPr>
            </w:pPr>
          </w:p>
        </w:tc>
      </w:tr>
    </w:tbl>
    <w:p w14:paraId="6655E7C0" w14:textId="77777777" w:rsidR="009A77A0" w:rsidRPr="000B7667" w:rsidRDefault="009A77A0" w:rsidP="009A77A0">
      <w:pPr>
        <w:spacing w:line="240" w:lineRule="exact"/>
        <w:rPr>
          <w:rFonts w:hAnsi="ＭＳ ゴシック"/>
        </w:rPr>
      </w:pPr>
      <w:r w:rsidRPr="000B7667">
        <w:rPr>
          <w:rFonts w:hAnsi="ＭＳ ゴシック" w:hint="eastAsia"/>
          <w:noProof/>
        </w:rPr>
        <mc:AlternateContent>
          <mc:Choice Requires="wps">
            <w:drawing>
              <wp:anchor distT="0" distB="0" distL="114300" distR="114300" simplePos="0" relativeHeight="251659264" behindDoc="0" locked="0" layoutInCell="1" allowOverlap="1" wp14:anchorId="667E0234" wp14:editId="0B27827A">
                <wp:simplePos x="0" y="0"/>
                <wp:positionH relativeFrom="column">
                  <wp:posOffset>10160</wp:posOffset>
                </wp:positionH>
                <wp:positionV relativeFrom="paragraph">
                  <wp:posOffset>42215</wp:posOffset>
                </wp:positionV>
                <wp:extent cx="6470650" cy="31750"/>
                <wp:effectExtent l="0" t="38100" r="63500" b="63500"/>
                <wp:wrapNone/>
                <wp:docPr id="4" name="直線コネクタ 4"/>
                <wp:cNvGraphicFramePr/>
                <a:graphic xmlns:a="http://schemas.openxmlformats.org/drawingml/2006/main">
                  <a:graphicData uri="http://schemas.microsoft.com/office/word/2010/wordprocessingShape">
                    <wps:wsp>
                      <wps:cNvCnPr/>
                      <wps:spPr>
                        <a:xfrm flipV="1">
                          <a:off x="0" y="0"/>
                          <a:ext cx="6470650" cy="31750"/>
                        </a:xfrm>
                        <a:prstGeom prst="line">
                          <a:avLst/>
                        </a:prstGeom>
                        <a:ln w="9842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97458" id="直線コネクタ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pt,3.3pt" to="5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" strokecolor="black [3213]" strokeweight="7.75pt">
                <v:stroke linestyle="thickBetweenThin" joinstyle="miter"/>
              </v:line>
            </w:pict>
          </mc:Fallback>
        </mc:AlternateContent>
      </w:r>
    </w:p>
    <w:p w14:paraId="08A8A232" w14:textId="77777777" w:rsidR="009A77A0" w:rsidRPr="000B7667" w:rsidRDefault="009A77A0" w:rsidP="009A77A0">
      <w:pPr>
        <w:spacing w:line="240" w:lineRule="exact"/>
        <w:rPr>
          <w:rFonts w:hAnsi="ＭＳ ゴシック"/>
        </w:rPr>
      </w:pPr>
      <w:r w:rsidRPr="000B7667">
        <w:rPr>
          <w:rFonts w:hAnsi="ＭＳ ゴシック" w:hint="eastAsia"/>
        </w:rPr>
        <w:t>回答欄(メイコーエレクディベロップ株式会社記入)</w:t>
      </w:r>
    </w:p>
    <w:p w14:paraId="48630BCA" w14:textId="77777777" w:rsidR="009A77A0" w:rsidRPr="000B7667" w:rsidRDefault="009A77A0" w:rsidP="009A77A0">
      <w:pPr>
        <w:widowControl/>
        <w:spacing w:line="240" w:lineRule="exact"/>
        <w:jc w:val="left"/>
        <w:rPr>
          <w:rFonts w:hAnsi="ＭＳ ゴシック"/>
        </w:rPr>
      </w:pPr>
      <w:r w:rsidRPr="000B7667">
        <w:rPr>
          <w:rFonts w:hAnsi="ＭＳ ゴシック" w:hint="eastAsia"/>
        </w:rPr>
        <w:t xml:space="preserve">　</w:t>
      </w:r>
      <w:r w:rsidRPr="000B7667">
        <w:rPr>
          <w:rFonts w:hAnsi="ＭＳ ゴシック"/>
        </w:rPr>
        <w:t>5M1E</w:t>
      </w:r>
      <w:r w:rsidRPr="000B7667">
        <w:rPr>
          <w:rFonts w:hAnsi="ＭＳ ゴシック" w:hint="eastAsia"/>
        </w:rPr>
        <w:t>変更申請内容の検討結果を回答いたします。</w:t>
      </w: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gridCol w:w="5443"/>
        <w:gridCol w:w="2041"/>
      </w:tblGrid>
      <w:tr w:rsidR="009A77A0" w:rsidRPr="000B7667" w14:paraId="6FF93635" w14:textId="77777777" w:rsidTr="00BF410A">
        <w:trPr>
          <w:trHeight w:val="187"/>
        </w:trPr>
        <w:tc>
          <w:tcPr>
            <w:tcW w:w="2494" w:type="dxa"/>
            <w:tcBorders>
              <w:top w:val="single" w:sz="4" w:space="0" w:color="auto"/>
              <w:left w:val="single" w:sz="4" w:space="0" w:color="auto"/>
              <w:bottom w:val="single" w:sz="4" w:space="0" w:color="auto"/>
            </w:tcBorders>
          </w:tcPr>
          <w:p w14:paraId="1AC823FE" w14:textId="77777777" w:rsidR="009A77A0" w:rsidRPr="000B7667" w:rsidRDefault="009A77A0" w:rsidP="00BF410A">
            <w:pPr>
              <w:spacing w:line="240" w:lineRule="exact"/>
              <w:rPr>
                <w:rFonts w:hAnsi="ＭＳ ゴシック"/>
              </w:rPr>
            </w:pPr>
            <w:r w:rsidRPr="000B7667">
              <w:rPr>
                <w:rFonts w:hAnsi="ＭＳ ゴシック" w:hint="eastAsia"/>
              </w:rPr>
              <w:t>回答日</w:t>
            </w:r>
          </w:p>
        </w:tc>
        <w:tc>
          <w:tcPr>
            <w:tcW w:w="7484" w:type="dxa"/>
            <w:gridSpan w:val="2"/>
            <w:tcBorders>
              <w:top w:val="single" w:sz="4" w:space="0" w:color="auto"/>
              <w:left w:val="single" w:sz="4" w:space="0" w:color="auto"/>
              <w:bottom w:val="single" w:sz="4" w:space="0" w:color="auto"/>
            </w:tcBorders>
            <w:vAlign w:val="center"/>
          </w:tcPr>
          <w:p w14:paraId="0B19986D" w14:textId="77777777" w:rsidR="009A77A0" w:rsidRPr="000B7667" w:rsidRDefault="009A77A0" w:rsidP="00BF410A">
            <w:pPr>
              <w:spacing w:line="240" w:lineRule="exact"/>
              <w:rPr>
                <w:rFonts w:hAnsi="ＭＳ ゴシック"/>
              </w:rPr>
            </w:pPr>
            <w:r w:rsidRPr="000B7667">
              <w:rPr>
                <w:rFonts w:hAnsi="ＭＳ ゴシック" w:hint="eastAsia"/>
              </w:rPr>
              <w:t xml:space="preserve">　年　月　日</w:t>
            </w:r>
          </w:p>
        </w:tc>
      </w:tr>
      <w:tr w:rsidR="009A77A0" w:rsidRPr="000B7667" w14:paraId="62C8D439" w14:textId="77777777" w:rsidTr="00BF410A">
        <w:trPr>
          <w:trHeight w:val="310"/>
        </w:trPr>
        <w:tc>
          <w:tcPr>
            <w:tcW w:w="2494" w:type="dxa"/>
            <w:vMerge w:val="restart"/>
          </w:tcPr>
          <w:p w14:paraId="46A17A54" w14:textId="77777777" w:rsidR="009A77A0" w:rsidRPr="000B7667" w:rsidRDefault="009A77A0" w:rsidP="00BF410A">
            <w:pPr>
              <w:tabs>
                <w:tab w:val="left" w:pos="1260"/>
              </w:tabs>
              <w:spacing w:line="240" w:lineRule="exact"/>
              <w:rPr>
                <w:rFonts w:hAnsi="ＭＳ ゴシック"/>
                <w:szCs w:val="21"/>
              </w:rPr>
            </w:pPr>
            <w:r w:rsidRPr="000B7667">
              <w:rPr>
                <w:rFonts w:hAnsi="ＭＳ ゴシック" w:hint="eastAsia"/>
                <w:szCs w:val="21"/>
              </w:rPr>
              <w:t>回答</w:t>
            </w:r>
          </w:p>
        </w:tc>
        <w:tc>
          <w:tcPr>
            <w:tcW w:w="5443" w:type="dxa"/>
            <w:vMerge w:val="restart"/>
            <w:vAlign w:val="center"/>
          </w:tcPr>
          <w:p w14:paraId="3BDEB1B9" w14:textId="77777777" w:rsidR="009A77A0" w:rsidRPr="000B7667" w:rsidRDefault="009A77A0" w:rsidP="00BF410A">
            <w:pPr>
              <w:tabs>
                <w:tab w:val="left" w:pos="1260"/>
              </w:tabs>
              <w:spacing w:line="240" w:lineRule="exact"/>
              <w:rPr>
                <w:rFonts w:hAnsi="ＭＳ ゴシック"/>
                <w:szCs w:val="21"/>
              </w:rPr>
            </w:pPr>
            <w:r w:rsidRPr="000B7667">
              <w:rPr>
                <w:rFonts w:hAnsi="ＭＳ ゴシック" w:hint="eastAsia"/>
                <w:szCs w:val="21"/>
              </w:rPr>
              <w:t>□変更可</w:t>
            </w:r>
          </w:p>
          <w:p w14:paraId="6954CB70" w14:textId="77777777" w:rsidR="009A77A0" w:rsidRPr="000B7667" w:rsidRDefault="009A77A0" w:rsidP="00BF410A">
            <w:pPr>
              <w:tabs>
                <w:tab w:val="left" w:pos="1260"/>
              </w:tabs>
              <w:spacing w:line="240" w:lineRule="exact"/>
              <w:rPr>
                <w:rFonts w:hAnsi="ＭＳ ゴシック"/>
                <w:szCs w:val="21"/>
              </w:rPr>
            </w:pPr>
            <w:r w:rsidRPr="000B7667">
              <w:rPr>
                <w:rFonts w:hAnsi="ＭＳ ゴシック" w:hint="eastAsia"/>
                <w:szCs w:val="21"/>
              </w:rPr>
              <w:t>□条件付き変更可</w:t>
            </w:r>
          </w:p>
          <w:p w14:paraId="750D8198" w14:textId="77777777" w:rsidR="009A77A0" w:rsidRPr="000B7667" w:rsidRDefault="009A77A0" w:rsidP="00BF410A">
            <w:pPr>
              <w:tabs>
                <w:tab w:val="left" w:pos="1260"/>
              </w:tabs>
              <w:spacing w:line="240" w:lineRule="exact"/>
              <w:rPr>
                <w:rFonts w:hAnsi="ＭＳ ゴシック"/>
                <w:szCs w:val="21"/>
              </w:rPr>
            </w:pPr>
            <w:r w:rsidRPr="000B7667">
              <w:rPr>
                <w:rFonts w:hAnsi="ＭＳ ゴシック" w:hint="eastAsia"/>
                <w:szCs w:val="21"/>
              </w:rPr>
              <w:t>□変更禁止</w:t>
            </w:r>
          </w:p>
        </w:tc>
        <w:tc>
          <w:tcPr>
            <w:tcW w:w="2041" w:type="dxa"/>
            <w:vAlign w:val="center"/>
          </w:tcPr>
          <w:p w14:paraId="2231925E" w14:textId="77777777" w:rsidR="009A77A0" w:rsidRPr="000B7667" w:rsidRDefault="009A77A0" w:rsidP="00BF410A">
            <w:pPr>
              <w:tabs>
                <w:tab w:val="left" w:pos="1260"/>
              </w:tabs>
              <w:spacing w:line="240" w:lineRule="exact"/>
              <w:jc w:val="center"/>
              <w:rPr>
                <w:rFonts w:hAnsi="ＭＳ ゴシック"/>
                <w:szCs w:val="21"/>
              </w:rPr>
            </w:pPr>
            <w:r w:rsidRPr="000B7667">
              <w:rPr>
                <w:rFonts w:hAnsi="ＭＳ ゴシック" w:hint="eastAsia"/>
                <w:szCs w:val="21"/>
              </w:rPr>
              <w:t>承認</w:t>
            </w:r>
          </w:p>
        </w:tc>
      </w:tr>
      <w:tr w:rsidR="009A77A0" w:rsidRPr="000B7667" w14:paraId="0C752F47" w14:textId="77777777" w:rsidTr="00BF410A">
        <w:trPr>
          <w:trHeight w:val="885"/>
        </w:trPr>
        <w:tc>
          <w:tcPr>
            <w:tcW w:w="2494" w:type="dxa"/>
            <w:vMerge/>
          </w:tcPr>
          <w:p w14:paraId="4D8271C3" w14:textId="77777777" w:rsidR="009A77A0" w:rsidRPr="000B7667" w:rsidRDefault="009A77A0" w:rsidP="00BF410A">
            <w:pPr>
              <w:tabs>
                <w:tab w:val="left" w:pos="1260"/>
              </w:tabs>
              <w:spacing w:line="240" w:lineRule="exact"/>
              <w:rPr>
                <w:rFonts w:hAnsi="ＭＳ ゴシック"/>
                <w:szCs w:val="21"/>
              </w:rPr>
            </w:pPr>
          </w:p>
        </w:tc>
        <w:tc>
          <w:tcPr>
            <w:tcW w:w="5443" w:type="dxa"/>
            <w:vMerge/>
          </w:tcPr>
          <w:p w14:paraId="205324A0" w14:textId="77777777" w:rsidR="009A77A0" w:rsidRPr="000B7667" w:rsidRDefault="009A77A0" w:rsidP="00BF410A">
            <w:pPr>
              <w:tabs>
                <w:tab w:val="left" w:pos="1260"/>
              </w:tabs>
              <w:spacing w:line="240" w:lineRule="exact"/>
              <w:rPr>
                <w:rFonts w:hAnsi="ＭＳ ゴシック"/>
                <w:szCs w:val="21"/>
              </w:rPr>
            </w:pPr>
          </w:p>
        </w:tc>
        <w:tc>
          <w:tcPr>
            <w:tcW w:w="2041" w:type="dxa"/>
            <w:vAlign w:val="center"/>
          </w:tcPr>
          <w:p w14:paraId="30B0DF59" w14:textId="77777777" w:rsidR="009A77A0" w:rsidRPr="000B7667" w:rsidRDefault="009A77A0" w:rsidP="00BF410A">
            <w:pPr>
              <w:tabs>
                <w:tab w:val="left" w:pos="1260"/>
              </w:tabs>
              <w:spacing w:line="240" w:lineRule="exact"/>
              <w:jc w:val="center"/>
              <w:rPr>
                <w:rFonts w:hAnsi="ＭＳ ゴシック"/>
                <w:szCs w:val="21"/>
              </w:rPr>
            </w:pPr>
          </w:p>
        </w:tc>
      </w:tr>
      <w:tr w:rsidR="009A77A0" w:rsidRPr="000B7667" w14:paraId="363550EB" w14:textId="77777777" w:rsidTr="00BF410A">
        <w:trPr>
          <w:trHeight w:val="77"/>
        </w:trPr>
        <w:tc>
          <w:tcPr>
            <w:tcW w:w="2494" w:type="dxa"/>
            <w:tcBorders>
              <w:left w:val="single" w:sz="4" w:space="0" w:color="auto"/>
              <w:right w:val="single" w:sz="4" w:space="0" w:color="auto"/>
            </w:tcBorders>
            <w:vAlign w:val="center"/>
          </w:tcPr>
          <w:p w14:paraId="06A37763" w14:textId="77777777" w:rsidR="009A77A0" w:rsidRPr="000B7667" w:rsidRDefault="009A77A0" w:rsidP="00BF410A">
            <w:pPr>
              <w:spacing w:line="240" w:lineRule="exact"/>
              <w:rPr>
                <w:rFonts w:hAnsi="ＭＳ ゴシック"/>
              </w:rPr>
            </w:pPr>
            <w:r w:rsidRPr="000B7667">
              <w:rPr>
                <w:rFonts w:hAnsi="ＭＳ ゴシック" w:hint="eastAsia"/>
              </w:rPr>
              <w:t>実施開始日</w:t>
            </w:r>
          </w:p>
        </w:tc>
        <w:tc>
          <w:tcPr>
            <w:tcW w:w="7484" w:type="dxa"/>
            <w:gridSpan w:val="2"/>
            <w:tcBorders>
              <w:left w:val="single" w:sz="4" w:space="0" w:color="auto"/>
              <w:right w:val="single" w:sz="4" w:space="0" w:color="auto"/>
            </w:tcBorders>
            <w:vAlign w:val="center"/>
          </w:tcPr>
          <w:p w14:paraId="4827B41B" w14:textId="77777777" w:rsidR="009A77A0" w:rsidRPr="000B7667" w:rsidRDefault="009A77A0" w:rsidP="00BF410A">
            <w:pPr>
              <w:tabs>
                <w:tab w:val="left" w:pos="1260"/>
              </w:tabs>
              <w:spacing w:line="240" w:lineRule="exact"/>
              <w:rPr>
                <w:rFonts w:hAnsi="ＭＳ ゴシック"/>
              </w:rPr>
            </w:pPr>
            <w:r w:rsidRPr="000B7667">
              <w:rPr>
                <w:rFonts w:hAnsi="ＭＳ ゴシック" w:hint="eastAsia"/>
              </w:rPr>
              <w:t xml:space="preserve">　年　月　日より開始可</w:t>
            </w:r>
          </w:p>
        </w:tc>
      </w:tr>
      <w:tr w:rsidR="009A77A0" w:rsidRPr="000B7667" w14:paraId="6D28D403" w14:textId="77777777" w:rsidTr="00BF410A">
        <w:trPr>
          <w:trHeight w:val="716"/>
        </w:trPr>
        <w:tc>
          <w:tcPr>
            <w:tcW w:w="2494" w:type="dxa"/>
            <w:tcBorders>
              <w:left w:val="single" w:sz="4" w:space="0" w:color="auto"/>
              <w:right w:val="single" w:sz="4" w:space="0" w:color="auto"/>
            </w:tcBorders>
          </w:tcPr>
          <w:p w14:paraId="366E0A6F" w14:textId="77777777" w:rsidR="009A77A0" w:rsidRPr="000B7667" w:rsidRDefault="009A77A0" w:rsidP="00BF410A">
            <w:pPr>
              <w:spacing w:line="240" w:lineRule="exact"/>
              <w:rPr>
                <w:rFonts w:hAnsi="ＭＳ ゴシック"/>
              </w:rPr>
            </w:pPr>
            <w:r w:rsidRPr="000B7667">
              <w:rPr>
                <w:rFonts w:hAnsi="ＭＳ ゴシック" w:hint="eastAsia"/>
              </w:rPr>
              <w:t>理由</w:t>
            </w:r>
          </w:p>
          <w:p w14:paraId="36930D9B" w14:textId="77777777" w:rsidR="009A77A0" w:rsidRPr="000B7667" w:rsidRDefault="009A77A0" w:rsidP="00BF410A">
            <w:pPr>
              <w:spacing w:line="240" w:lineRule="exact"/>
              <w:rPr>
                <w:rFonts w:hAnsi="ＭＳ ゴシック"/>
              </w:rPr>
            </w:pPr>
            <w:r w:rsidRPr="000B7667">
              <w:rPr>
                <w:rFonts w:hAnsi="ＭＳ ゴシック" w:hint="eastAsia"/>
                <w:szCs w:val="21"/>
              </w:rPr>
              <w:t>(「</w:t>
            </w:r>
            <w:r w:rsidRPr="000B7667">
              <w:rPr>
                <w:rFonts w:hAnsi="ＭＳ ゴシック" w:hint="eastAsia"/>
              </w:rPr>
              <w:t>変更可</w:t>
            </w:r>
            <w:r w:rsidRPr="000B7667">
              <w:rPr>
                <w:rFonts w:hAnsi="ＭＳ ゴシック" w:hint="eastAsia"/>
                <w:szCs w:val="21"/>
              </w:rPr>
              <w:t>」</w:t>
            </w:r>
            <w:r w:rsidRPr="000B7667">
              <w:rPr>
                <w:rFonts w:hAnsi="ＭＳ ゴシック" w:hint="eastAsia"/>
              </w:rPr>
              <w:t>以外の場合は記入)</w:t>
            </w:r>
          </w:p>
        </w:tc>
        <w:tc>
          <w:tcPr>
            <w:tcW w:w="7484" w:type="dxa"/>
            <w:gridSpan w:val="2"/>
            <w:tcBorders>
              <w:left w:val="single" w:sz="4" w:space="0" w:color="auto"/>
              <w:right w:val="single" w:sz="4" w:space="0" w:color="auto"/>
            </w:tcBorders>
          </w:tcPr>
          <w:p w14:paraId="427DBF83" w14:textId="77777777" w:rsidR="009A77A0" w:rsidRPr="000B7667" w:rsidRDefault="009A77A0" w:rsidP="00BF410A">
            <w:pPr>
              <w:tabs>
                <w:tab w:val="left" w:pos="1260"/>
              </w:tabs>
              <w:spacing w:line="240" w:lineRule="exact"/>
              <w:jc w:val="left"/>
              <w:rPr>
                <w:rFonts w:hAnsi="ＭＳ ゴシック"/>
              </w:rPr>
            </w:pPr>
          </w:p>
        </w:tc>
      </w:tr>
    </w:tbl>
    <w:p w14:paraId="525A659C" w14:textId="77777777" w:rsidR="009A77A0" w:rsidRPr="000B7667" w:rsidRDefault="009A77A0" w:rsidP="009A77A0">
      <w:pPr>
        <w:spacing w:line="240" w:lineRule="exact"/>
        <w:ind w:leftChars="100" w:left="210" w:rightChars="270" w:right="567"/>
        <w:rPr>
          <w:rFonts w:hAnsi="ＭＳ ゴシック"/>
          <w:sz w:val="16"/>
          <w:szCs w:val="16"/>
        </w:rPr>
      </w:pPr>
      <w:r w:rsidRPr="000B7667">
        <w:rPr>
          <w:rFonts w:hAnsi="ＭＳ ゴシック" w:hint="eastAsia"/>
          <w:sz w:val="16"/>
          <w:szCs w:val="16"/>
        </w:rPr>
        <w:t>*1　別表1の区分を記入願います。</w:t>
      </w:r>
    </w:p>
    <w:p w14:paraId="70F8E883" w14:textId="77777777" w:rsidR="009A77A0" w:rsidRPr="000B7667" w:rsidRDefault="009A77A0" w:rsidP="009A77A0">
      <w:pPr>
        <w:spacing w:line="240" w:lineRule="exact"/>
        <w:ind w:leftChars="100" w:left="210" w:rightChars="270" w:right="567"/>
        <w:rPr>
          <w:rFonts w:hAnsi="ＭＳ ゴシック"/>
          <w:sz w:val="16"/>
          <w:szCs w:val="16"/>
        </w:rPr>
      </w:pPr>
      <w:r w:rsidRPr="000B7667">
        <w:rPr>
          <w:rFonts w:hAnsi="ＭＳ ゴシック" w:hint="eastAsia"/>
          <w:sz w:val="16"/>
          <w:szCs w:val="16"/>
        </w:rPr>
        <w:t>*2　IATF16949関連部品のEOL(製造中止)は認められません。</w:t>
      </w:r>
    </w:p>
    <w:p w14:paraId="17FCD770" w14:textId="77777777" w:rsidR="009A77A0" w:rsidRPr="000B7667" w:rsidRDefault="009A77A0" w:rsidP="009A77A0">
      <w:pPr>
        <w:spacing w:line="240" w:lineRule="exact"/>
        <w:ind w:leftChars="100" w:left="370" w:rightChars="270" w:right="567" w:hangingChars="100" w:hanging="160"/>
        <w:rPr>
          <w:rFonts w:hAnsi="ＭＳ ゴシック"/>
          <w:sz w:val="16"/>
          <w:szCs w:val="16"/>
        </w:rPr>
      </w:pPr>
      <w:r w:rsidRPr="000B7667">
        <w:rPr>
          <w:rFonts w:hAnsi="ＭＳ ゴシック" w:hint="eastAsia"/>
          <w:sz w:val="16"/>
          <w:szCs w:val="16"/>
        </w:rPr>
        <w:t>*3　特殊特性とは、製品安全、法令/規制、取付け時の合い、外観、機能、性能又は製品の後加工に影響を与える可能性のある、製品、製造工程、製品安全の特性であり、弊社が指定した特性を指します。</w:t>
      </w:r>
    </w:p>
    <w:p w14:paraId="59E1A240" w14:textId="77777777" w:rsidR="009A77A0" w:rsidRPr="000B7667" w:rsidRDefault="009A77A0" w:rsidP="009A77A0">
      <w:pPr>
        <w:spacing w:line="240" w:lineRule="exact"/>
        <w:ind w:leftChars="100" w:left="210" w:rightChars="270" w:right="567"/>
        <w:rPr>
          <w:rFonts w:hAnsi="ＭＳ ゴシック"/>
          <w:sz w:val="16"/>
          <w:szCs w:val="16"/>
        </w:rPr>
      </w:pPr>
      <w:r w:rsidRPr="000B7667">
        <w:rPr>
          <w:rFonts w:hAnsi="ＭＳ ゴシック" w:hint="eastAsia"/>
          <w:sz w:val="16"/>
          <w:szCs w:val="16"/>
        </w:rPr>
        <w:t>*4　人</w:t>
      </w:r>
      <w:r w:rsidRPr="000B7667">
        <w:rPr>
          <w:rFonts w:hAnsi="ＭＳ ゴシック"/>
          <w:sz w:val="16"/>
          <w:szCs w:val="16"/>
        </w:rPr>
        <w:t>(man)の変更については、影響評価を行い、影響がないことを確認</w:t>
      </w:r>
      <w:r w:rsidRPr="000B7667">
        <w:rPr>
          <w:rFonts w:hAnsi="ＭＳ ゴシック" w:hint="eastAsia"/>
          <w:sz w:val="16"/>
          <w:szCs w:val="16"/>
        </w:rPr>
        <w:t>のうえ記録を保存</w:t>
      </w:r>
      <w:r w:rsidRPr="000B7667">
        <w:rPr>
          <w:rFonts w:hAnsi="ＭＳ ゴシック"/>
          <w:sz w:val="16"/>
          <w:szCs w:val="16"/>
        </w:rPr>
        <w:t>願います。</w:t>
      </w:r>
    </w:p>
    <w:p w14:paraId="401A64CA" w14:textId="77777777" w:rsidR="009A77A0" w:rsidRPr="000B7667" w:rsidRDefault="009A77A0" w:rsidP="009A77A0">
      <w:pPr>
        <w:spacing w:line="240" w:lineRule="exact"/>
        <w:ind w:leftChars="100" w:left="210" w:rightChars="270" w:right="567"/>
        <w:rPr>
          <w:rFonts w:hAnsi="ＭＳ ゴシック"/>
          <w:sz w:val="16"/>
          <w:szCs w:val="16"/>
        </w:rPr>
      </w:pPr>
      <w:bookmarkStart w:id="0" w:name="_Hlk146787638"/>
      <w:r w:rsidRPr="000B7667">
        <w:rPr>
          <w:rFonts w:hAnsi="ＭＳ ゴシック" w:hint="eastAsia"/>
          <w:sz w:val="16"/>
          <w:szCs w:val="16"/>
        </w:rPr>
        <w:t>*5　変更希望日の6か月前までに申請願います。</w:t>
      </w:r>
    </w:p>
    <w:p w14:paraId="4F9976AB" w14:textId="77777777" w:rsidR="009A77A0" w:rsidRPr="000B7667" w:rsidRDefault="009A77A0" w:rsidP="009A77A0">
      <w:pPr>
        <w:spacing w:line="240" w:lineRule="exact"/>
        <w:ind w:leftChars="100" w:left="210" w:rightChars="270" w:right="567"/>
        <w:rPr>
          <w:rFonts w:hAnsi="ＭＳ ゴシック"/>
          <w:sz w:val="16"/>
          <w:szCs w:val="16"/>
        </w:rPr>
      </w:pPr>
      <w:bookmarkStart w:id="1" w:name="_Hlk164765745"/>
      <w:r w:rsidRPr="000B7667">
        <w:rPr>
          <w:rFonts w:hAnsi="ＭＳ ゴシック" w:hint="eastAsia"/>
          <w:sz w:val="16"/>
          <w:szCs w:val="16"/>
        </w:rPr>
        <w:t>*6　お取引先独自の様式がある場合、お取引先様式を優先します。</w:t>
      </w:r>
    </w:p>
    <w:p w14:paraId="4D6A5D6E" w14:textId="77777777" w:rsidR="009A77A0" w:rsidRPr="005F6FC0" w:rsidRDefault="009A77A0" w:rsidP="009A77A0">
      <w:pPr>
        <w:widowControl/>
        <w:spacing w:line="240" w:lineRule="exact"/>
        <w:ind w:leftChars="100" w:left="850" w:hangingChars="400" w:hanging="640"/>
        <w:jc w:val="left"/>
        <w:rPr>
          <w:rFonts w:hAnsi="ＭＳ ゴシック"/>
          <w:sz w:val="16"/>
          <w:szCs w:val="16"/>
        </w:rPr>
      </w:pPr>
      <w:bookmarkStart w:id="2" w:name="_Hlk163037980"/>
      <w:bookmarkEnd w:id="0"/>
      <w:bookmarkEnd w:id="1"/>
      <w:r w:rsidRPr="000B7667">
        <w:rPr>
          <w:rFonts w:hAnsi="ＭＳ ゴシック" w:hint="eastAsia"/>
          <w:sz w:val="16"/>
          <w:szCs w:val="16"/>
        </w:rPr>
        <w:t>&lt;ルート&gt;　お取引様より申請→受付(購買部門)→関係部門長又はプロセスオーナー→受付よりお</w:t>
      </w:r>
      <w:r w:rsidRPr="005F6FC0">
        <w:rPr>
          <w:rFonts w:hAnsi="ＭＳ ゴシック" w:hint="eastAsia"/>
          <w:sz w:val="16"/>
          <w:szCs w:val="16"/>
        </w:rPr>
        <w:t>取引先様へ回答</w:t>
      </w:r>
    </w:p>
    <w:bookmarkEnd w:id="2"/>
    <w:p w14:paraId="1BD3CE46" w14:textId="7F7EDB10" w:rsidR="007B14CE" w:rsidRPr="009A77A0" w:rsidRDefault="007B14CE" w:rsidP="007B14CE">
      <w:pPr>
        <w:widowControl/>
        <w:jc w:val="left"/>
        <w:rPr>
          <w:rFonts w:hAnsi="ＭＳ ゴシック"/>
        </w:rPr>
      </w:pPr>
    </w:p>
    <w:p w14:paraId="279D137F" w14:textId="77777777" w:rsidR="007B14CE" w:rsidRPr="00C27A58" w:rsidRDefault="007B14CE" w:rsidP="007B14CE">
      <w:pPr>
        <w:widowControl/>
        <w:jc w:val="left"/>
        <w:rPr>
          <w:rFonts w:hAnsi="ＭＳ ゴシック"/>
        </w:rPr>
        <w:sectPr w:rsidR="007B14CE" w:rsidRPr="00C27A58" w:rsidSect="008840BD">
          <w:pgSz w:w="11907" w:h="16840" w:code="9"/>
          <w:pgMar w:top="851" w:right="567" w:bottom="851" w:left="1134" w:header="0" w:footer="0" w:gutter="0"/>
          <w:cols w:space="425"/>
          <w:docGrid w:type="linesAndChars" w:linePitch="330"/>
        </w:sectPr>
      </w:pPr>
    </w:p>
    <w:p w14:paraId="4194EE14" w14:textId="77777777" w:rsidR="007C0405" w:rsidRPr="000B7667" w:rsidRDefault="007C0405" w:rsidP="007C0405">
      <w:pPr>
        <w:spacing w:line="240" w:lineRule="exact"/>
        <w:jc w:val="left"/>
        <w:rPr>
          <w:rFonts w:hAnsi="ＭＳ ゴシック"/>
        </w:rPr>
      </w:pPr>
      <w:bookmarkStart w:id="3" w:name="_Hlk164693086"/>
      <w:r w:rsidRPr="000B7667">
        <w:rPr>
          <w:rFonts w:hAnsi="ＭＳ ゴシック" w:hint="eastAsia"/>
        </w:rPr>
        <w:lastRenderedPageBreak/>
        <w:t xml:space="preserve">別表1　</w:t>
      </w:r>
      <w:r w:rsidRPr="000B7667">
        <w:rPr>
          <w:rFonts w:hAnsi="ＭＳ ゴシック"/>
        </w:rPr>
        <w:t>5M1E</w:t>
      </w:r>
      <w:r w:rsidRPr="000B7667">
        <w:rPr>
          <w:rFonts w:hAnsi="ＭＳ ゴシック" w:hint="eastAsia"/>
        </w:rPr>
        <w:t>変更届必要事項</w:t>
      </w:r>
    </w:p>
    <w:p w14:paraId="097E5AB9" w14:textId="77777777" w:rsidR="007C0405" w:rsidRPr="000B7667" w:rsidRDefault="007C0405" w:rsidP="007C0405">
      <w:pPr>
        <w:spacing w:line="240" w:lineRule="exact"/>
        <w:jc w:val="left"/>
        <w:rPr>
          <w:rFonts w:hAnsi="ＭＳ ゴシック"/>
          <w:sz w:val="16"/>
          <w:szCs w:val="16"/>
        </w:rPr>
      </w:pPr>
      <w:r w:rsidRPr="000B7667">
        <w:rPr>
          <w:rFonts w:hAnsi="ＭＳ ゴシック" w:hint="eastAsia"/>
          <w:sz w:val="16"/>
          <w:szCs w:val="16"/>
        </w:rPr>
        <w:t>&lt;必要事項の考え方&gt;</w:t>
      </w:r>
    </w:p>
    <w:p w14:paraId="4F6B1C6F" w14:textId="77777777" w:rsidR="007C0405" w:rsidRPr="005F6FC0" w:rsidRDefault="007C0405" w:rsidP="007C0405">
      <w:pPr>
        <w:spacing w:line="240" w:lineRule="exact"/>
        <w:ind w:leftChars="100" w:left="5810" w:hangingChars="3500" w:hanging="5600"/>
        <w:jc w:val="left"/>
        <w:rPr>
          <w:rFonts w:hAnsi="ＭＳ ゴシック"/>
          <w:sz w:val="16"/>
          <w:szCs w:val="16"/>
        </w:rPr>
      </w:pPr>
      <w:r w:rsidRPr="005F6FC0">
        <w:rPr>
          <w:rFonts w:hAnsi="ＭＳ ゴシック" w:hint="eastAsia"/>
          <w:sz w:val="16"/>
          <w:szCs w:val="16"/>
        </w:rPr>
        <w:t>1. 完成品を目視、または測定しても簡単に検出できない条件などの変更</w:t>
      </w:r>
      <w:r w:rsidRPr="005F6FC0">
        <w:rPr>
          <w:rFonts w:hAnsi="ＭＳ ゴシック"/>
          <w:sz w:val="16"/>
          <w:szCs w:val="16"/>
        </w:rPr>
        <w:tab/>
      </w:r>
      <w:r w:rsidRPr="005F6FC0">
        <w:rPr>
          <w:rFonts w:hAnsi="ＭＳ ゴシック" w:hint="eastAsia"/>
          <w:sz w:val="16"/>
          <w:szCs w:val="16"/>
        </w:rPr>
        <w:t>2. 型などの品質の死命を制するものの変更</w:t>
      </w:r>
      <w:r w:rsidRPr="005F6FC0">
        <w:rPr>
          <w:rFonts w:hAnsi="ＭＳ ゴシック"/>
          <w:sz w:val="16"/>
          <w:szCs w:val="16"/>
        </w:rPr>
        <w:tab/>
      </w:r>
      <w:r w:rsidRPr="005F6FC0">
        <w:rPr>
          <w:rFonts w:hAnsi="ＭＳ ゴシック" w:hint="eastAsia"/>
          <w:sz w:val="16"/>
          <w:szCs w:val="16"/>
        </w:rPr>
        <w:t>3. 過去の品質問題の大きな要因となっているものの変更</w:t>
      </w:r>
    </w:p>
    <w:p w14:paraId="5B2EB520" w14:textId="77777777" w:rsidR="007C0405" w:rsidRPr="005F6FC0" w:rsidRDefault="007C0405" w:rsidP="007C0405">
      <w:pPr>
        <w:spacing w:line="240" w:lineRule="exact"/>
        <w:ind w:leftChars="100" w:left="5810" w:hangingChars="3500" w:hanging="5600"/>
        <w:jc w:val="left"/>
        <w:rPr>
          <w:rFonts w:hAnsi="ＭＳ ゴシック"/>
          <w:sz w:val="16"/>
          <w:szCs w:val="16"/>
        </w:rPr>
      </w:pPr>
      <w:r w:rsidRPr="005F6FC0">
        <w:rPr>
          <w:rFonts w:hAnsi="ＭＳ ゴシック" w:hint="eastAsia"/>
          <w:sz w:val="16"/>
          <w:szCs w:val="16"/>
        </w:rPr>
        <w:t>4. 設計・製造を一任している部品の形状などの変更</w:t>
      </w:r>
      <w:r w:rsidRPr="005F6FC0">
        <w:rPr>
          <w:rFonts w:hAnsi="ＭＳ ゴシック"/>
          <w:sz w:val="16"/>
          <w:szCs w:val="16"/>
        </w:rPr>
        <w:tab/>
      </w:r>
      <w:r w:rsidRPr="005F6FC0">
        <w:rPr>
          <w:rFonts w:hAnsi="ＭＳ ゴシック" w:hint="eastAsia"/>
          <w:sz w:val="16"/>
          <w:szCs w:val="16"/>
        </w:rPr>
        <w:t>5. 2次以降仕入先での工程変更</w:t>
      </w:r>
      <w:r w:rsidRPr="005F6FC0">
        <w:rPr>
          <w:rFonts w:hAnsi="ＭＳ ゴシック"/>
          <w:sz w:val="16"/>
          <w:szCs w:val="16"/>
        </w:rPr>
        <w:tab/>
      </w:r>
      <w:r w:rsidRPr="005F6FC0">
        <w:rPr>
          <w:rFonts w:hAnsi="ＭＳ ゴシック"/>
          <w:sz w:val="16"/>
          <w:szCs w:val="16"/>
        </w:rPr>
        <w:tab/>
      </w:r>
      <w:r w:rsidRPr="005F6FC0">
        <w:rPr>
          <w:rFonts w:hAnsi="ＭＳ ゴシック" w:hint="eastAsia"/>
          <w:sz w:val="16"/>
          <w:szCs w:val="16"/>
        </w:rPr>
        <w:t>6. その他、特に必要と認めたものの変更</w:t>
      </w:r>
    </w:p>
    <w:tbl>
      <w:tblPr>
        <w:tblStyle w:val="af5"/>
        <w:tblW w:w="15647" w:type="dxa"/>
        <w:tblCellMar>
          <w:left w:w="0" w:type="dxa"/>
          <w:right w:w="28" w:type="dxa"/>
        </w:tblCellMar>
        <w:tblLook w:val="04A0" w:firstRow="1" w:lastRow="0" w:firstColumn="1" w:lastColumn="0" w:noHBand="0" w:noVBand="1"/>
      </w:tblPr>
      <w:tblGrid>
        <w:gridCol w:w="340"/>
        <w:gridCol w:w="907"/>
        <w:gridCol w:w="1587"/>
        <w:gridCol w:w="1587"/>
        <w:gridCol w:w="1587"/>
        <w:gridCol w:w="1587"/>
        <w:gridCol w:w="1587"/>
        <w:gridCol w:w="1587"/>
        <w:gridCol w:w="1701"/>
        <w:gridCol w:w="1587"/>
        <w:gridCol w:w="1590"/>
      </w:tblGrid>
      <w:tr w:rsidR="007C0405" w:rsidRPr="005F6FC0" w14:paraId="456DE3B9" w14:textId="77777777" w:rsidTr="00BF410A">
        <w:trPr>
          <w:tblHeader/>
        </w:trPr>
        <w:tc>
          <w:tcPr>
            <w:tcW w:w="1247" w:type="dxa"/>
            <w:gridSpan w:val="2"/>
            <w:tcBorders>
              <w:tl2br w:val="single" w:sz="4" w:space="0" w:color="auto"/>
            </w:tcBorders>
            <w:vAlign w:val="center"/>
          </w:tcPr>
          <w:p w14:paraId="29E76E8F" w14:textId="77777777" w:rsidR="007C0405" w:rsidRPr="005F6FC0" w:rsidRDefault="007C0405" w:rsidP="00BF410A">
            <w:pPr>
              <w:kinsoku w:val="0"/>
              <w:overflowPunct w:val="0"/>
              <w:autoSpaceDE w:val="0"/>
              <w:autoSpaceDN w:val="0"/>
              <w:spacing w:line="240" w:lineRule="exact"/>
              <w:jc w:val="right"/>
              <w:rPr>
                <w:rFonts w:hAnsi="ＭＳ ゴシック"/>
                <w:sz w:val="16"/>
                <w:szCs w:val="16"/>
              </w:rPr>
            </w:pPr>
            <w:r w:rsidRPr="005F6FC0">
              <w:rPr>
                <w:rFonts w:hAnsi="ＭＳ ゴシック" w:hint="eastAsia"/>
                <w:sz w:val="16"/>
                <w:szCs w:val="16"/>
              </w:rPr>
              <w:t>工程</w:t>
            </w:r>
          </w:p>
          <w:p w14:paraId="2E8926F0" w14:textId="77777777" w:rsidR="007C0405" w:rsidRPr="005F6FC0" w:rsidRDefault="007C0405" w:rsidP="00BF410A">
            <w:pPr>
              <w:kinsoku w:val="0"/>
              <w:overflowPunct w:val="0"/>
              <w:autoSpaceDE w:val="0"/>
              <w:autoSpaceDN w:val="0"/>
              <w:spacing w:line="240" w:lineRule="exact"/>
              <w:rPr>
                <w:rFonts w:hAnsi="ＭＳ ゴシック"/>
                <w:sz w:val="16"/>
                <w:szCs w:val="16"/>
              </w:rPr>
            </w:pPr>
          </w:p>
          <w:p w14:paraId="5EA7877F" w14:textId="77777777" w:rsidR="007C0405" w:rsidRPr="005F6FC0" w:rsidRDefault="007C0405" w:rsidP="00BF410A">
            <w:pPr>
              <w:kinsoku w:val="0"/>
              <w:overflowPunct w:val="0"/>
              <w:autoSpaceDE w:val="0"/>
              <w:autoSpaceDN w:val="0"/>
              <w:spacing w:line="240" w:lineRule="exact"/>
              <w:rPr>
                <w:rFonts w:hAnsi="ＭＳ ゴシック"/>
                <w:sz w:val="16"/>
                <w:szCs w:val="16"/>
              </w:rPr>
            </w:pPr>
            <w:r w:rsidRPr="005F6FC0">
              <w:rPr>
                <w:rFonts w:hAnsi="ＭＳ ゴシック" w:hint="eastAsia"/>
                <w:sz w:val="16"/>
                <w:szCs w:val="16"/>
              </w:rPr>
              <w:t>区分</w:t>
            </w:r>
          </w:p>
        </w:tc>
        <w:tc>
          <w:tcPr>
            <w:tcW w:w="1587" w:type="dxa"/>
            <w:vAlign w:val="center"/>
          </w:tcPr>
          <w:p w14:paraId="5C0609D2"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プレス部品</w:t>
            </w:r>
          </w:p>
          <w:p w14:paraId="6EB3B2B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かしめ部品</w:t>
            </w:r>
          </w:p>
          <w:p w14:paraId="7EDB6F11"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鍛造部品</w:t>
            </w:r>
          </w:p>
        </w:tc>
        <w:tc>
          <w:tcPr>
            <w:tcW w:w="1587" w:type="dxa"/>
            <w:vAlign w:val="center"/>
          </w:tcPr>
          <w:p w14:paraId="4340CAB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切削部品</w:t>
            </w:r>
          </w:p>
        </w:tc>
        <w:tc>
          <w:tcPr>
            <w:tcW w:w="1587" w:type="dxa"/>
            <w:vAlign w:val="center"/>
          </w:tcPr>
          <w:p w14:paraId="27AD01AE"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樹脂成形部品</w:t>
            </w:r>
          </w:p>
          <w:p w14:paraId="33264315"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鋳造部品</w:t>
            </w:r>
          </w:p>
        </w:tc>
        <w:tc>
          <w:tcPr>
            <w:tcW w:w="1587" w:type="dxa"/>
            <w:vAlign w:val="center"/>
          </w:tcPr>
          <w:p w14:paraId="5DE8526C"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溶接部品</w:t>
            </w:r>
          </w:p>
        </w:tc>
        <w:tc>
          <w:tcPr>
            <w:tcW w:w="1587" w:type="dxa"/>
            <w:vAlign w:val="center"/>
          </w:tcPr>
          <w:p w14:paraId="34AED240"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ゴム部品</w:t>
            </w:r>
          </w:p>
          <w:p w14:paraId="31C4B2FF"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ブラシ部品</w:t>
            </w:r>
          </w:p>
          <w:p w14:paraId="6213C0FE"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焼結部品</w:t>
            </w:r>
          </w:p>
        </w:tc>
        <w:tc>
          <w:tcPr>
            <w:tcW w:w="1587" w:type="dxa"/>
            <w:vAlign w:val="center"/>
          </w:tcPr>
          <w:p w14:paraId="2ADFC0BE"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表面処理部品</w:t>
            </w:r>
          </w:p>
        </w:tc>
        <w:tc>
          <w:tcPr>
            <w:tcW w:w="1701" w:type="dxa"/>
            <w:vAlign w:val="center"/>
          </w:tcPr>
          <w:p w14:paraId="64F20526"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熱処理部品</w:t>
            </w:r>
          </w:p>
        </w:tc>
        <w:tc>
          <w:tcPr>
            <w:tcW w:w="1587" w:type="dxa"/>
            <w:vAlign w:val="center"/>
          </w:tcPr>
          <w:p w14:paraId="33BC71A0"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はんだ付</w:t>
            </w:r>
          </w:p>
          <w:p w14:paraId="5F5FD367"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(ロー付)部品</w:t>
            </w:r>
          </w:p>
        </w:tc>
        <w:tc>
          <w:tcPr>
            <w:tcW w:w="1590" w:type="dxa"/>
            <w:vAlign w:val="center"/>
          </w:tcPr>
          <w:p w14:paraId="7A3DECCF"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組付部品</w:t>
            </w:r>
          </w:p>
          <w:p w14:paraId="34B2AB99"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(電子部品)</w:t>
            </w:r>
          </w:p>
        </w:tc>
      </w:tr>
      <w:tr w:rsidR="007C0405" w:rsidRPr="005F6FC0" w14:paraId="119FD46A" w14:textId="77777777" w:rsidTr="00BF410A">
        <w:tc>
          <w:tcPr>
            <w:tcW w:w="1247" w:type="dxa"/>
            <w:gridSpan w:val="2"/>
            <w:vAlign w:val="center"/>
          </w:tcPr>
          <w:p w14:paraId="23C61390"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人</w:t>
            </w:r>
          </w:p>
        </w:tc>
        <w:tc>
          <w:tcPr>
            <w:tcW w:w="14400" w:type="dxa"/>
            <w:gridSpan w:val="9"/>
            <w:shd w:val="clear" w:color="auto" w:fill="D9D9D9" w:themeFill="background1" w:themeFillShade="D9"/>
          </w:tcPr>
          <w:p w14:paraId="00E94F9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･人(man)の変更については、影響評価を行い、影響がないことを確認のうえ記録を保存願います。</w:t>
            </w:r>
          </w:p>
        </w:tc>
      </w:tr>
      <w:tr w:rsidR="007C0405" w:rsidRPr="005F6FC0" w14:paraId="49EC721C" w14:textId="77777777" w:rsidTr="00BF410A">
        <w:tc>
          <w:tcPr>
            <w:tcW w:w="340" w:type="dxa"/>
            <w:vMerge w:val="restart"/>
            <w:vAlign w:val="center"/>
          </w:tcPr>
          <w:p w14:paraId="3BA49796"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r w:rsidRPr="005F6FC0">
              <w:rPr>
                <w:rFonts w:hAnsi="ＭＳ ゴシック" w:hint="eastAsia"/>
                <w:sz w:val="16"/>
                <w:szCs w:val="16"/>
              </w:rPr>
              <w:t>機械</w:t>
            </w:r>
          </w:p>
        </w:tc>
        <w:tc>
          <w:tcPr>
            <w:tcW w:w="907" w:type="dxa"/>
            <w:vMerge w:val="restart"/>
            <w:vAlign w:val="center"/>
          </w:tcPr>
          <w:p w14:paraId="345839DC"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設備</w:t>
            </w:r>
          </w:p>
        </w:tc>
        <w:tc>
          <w:tcPr>
            <w:tcW w:w="1587" w:type="dxa"/>
          </w:tcPr>
          <w:p w14:paraId="37B07F5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0912255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182E5FC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461E315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0F577F5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2ABE0BC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57D751F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7A71890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70A22F1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18F4D6D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03E23E4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197C440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4F49606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4D05512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6006FBF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06FC1DE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1114CA9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65ADC7B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701" w:type="dxa"/>
          </w:tcPr>
          <w:p w14:paraId="56D4B4A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3922D1A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07D1672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87" w:type="dxa"/>
          </w:tcPr>
          <w:p w14:paraId="076F369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508CDB4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46C5DA2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c>
          <w:tcPr>
            <w:tcW w:w="1590" w:type="dxa"/>
          </w:tcPr>
          <w:p w14:paraId="2F4F31C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･工場の移動､増設</w:t>
            </w:r>
          </w:p>
          <w:p w14:paraId="0C35AC2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･新規設備導入</w:t>
            </w:r>
          </w:p>
          <w:p w14:paraId="021A66F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･休止工程の復帰</w:t>
            </w:r>
          </w:p>
        </w:tc>
      </w:tr>
      <w:tr w:rsidR="007C0405" w:rsidRPr="005F6FC0" w14:paraId="17E5A680" w14:textId="77777777" w:rsidTr="00BF410A">
        <w:tc>
          <w:tcPr>
            <w:tcW w:w="340" w:type="dxa"/>
            <w:vMerge/>
            <w:vAlign w:val="center"/>
          </w:tcPr>
          <w:p w14:paraId="0EE2835B"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907" w:type="dxa"/>
            <w:vMerge/>
            <w:vAlign w:val="center"/>
          </w:tcPr>
          <w:p w14:paraId="22D5E2BF"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1587" w:type="dxa"/>
          </w:tcPr>
          <w:p w14:paraId="0268851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7EC5A22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7EEBCA1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36B44C7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3DE72E8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68F1BA9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701" w:type="dxa"/>
          </w:tcPr>
          <w:p w14:paraId="1C8F941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tc>
        <w:tc>
          <w:tcPr>
            <w:tcW w:w="1587" w:type="dxa"/>
          </w:tcPr>
          <w:p w14:paraId="4B2FEA8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p w14:paraId="0845FAA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･手作業⇔自動化設備への変更</w:t>
            </w:r>
          </w:p>
        </w:tc>
        <w:tc>
          <w:tcPr>
            <w:tcW w:w="1590" w:type="dxa"/>
          </w:tcPr>
          <w:p w14:paraId="7FAE249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･自動化､引当設備変更､ソフトウエア変更、改造</w:t>
            </w:r>
          </w:p>
          <w:p w14:paraId="56BFD1E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･手作業⇔自動化設備への変更</w:t>
            </w:r>
          </w:p>
        </w:tc>
      </w:tr>
      <w:tr w:rsidR="007C0405" w:rsidRPr="005F6FC0" w14:paraId="4442EDC3" w14:textId="77777777" w:rsidTr="00BF410A">
        <w:tc>
          <w:tcPr>
            <w:tcW w:w="340" w:type="dxa"/>
            <w:vMerge/>
            <w:vAlign w:val="center"/>
          </w:tcPr>
          <w:p w14:paraId="60314CD2"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907" w:type="dxa"/>
            <w:vMerge w:val="restart"/>
            <w:vAlign w:val="center"/>
          </w:tcPr>
          <w:p w14:paraId="5E5D09B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金型</w:t>
            </w:r>
          </w:p>
          <w:p w14:paraId="324A0A12"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治工具</w:t>
            </w:r>
          </w:p>
        </w:tc>
        <w:tc>
          <w:tcPr>
            <w:tcW w:w="1587" w:type="dxa"/>
          </w:tcPr>
          <w:p w14:paraId="5D71198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･金型の増設又は置き換え</w:t>
            </w:r>
          </w:p>
        </w:tc>
        <w:tc>
          <w:tcPr>
            <w:tcW w:w="1587" w:type="dxa"/>
            <w:vMerge w:val="restart"/>
          </w:tcPr>
          <w:p w14:paraId="56EDF4D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・加工基準変更</w:t>
            </w:r>
          </w:p>
          <w:p w14:paraId="01D7966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・治工具の新設改造</w:t>
            </w:r>
          </w:p>
          <w:p w14:paraId="46B2D32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・刃具の形状、材質、メーカ、グレード№を変更&lt;*5&gt;</w:t>
            </w:r>
          </w:p>
        </w:tc>
        <w:tc>
          <w:tcPr>
            <w:tcW w:w="1587" w:type="dxa"/>
          </w:tcPr>
          <w:p w14:paraId="555A524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･金型の増設又は置き換え</w:t>
            </w:r>
          </w:p>
        </w:tc>
        <w:tc>
          <w:tcPr>
            <w:tcW w:w="1587" w:type="dxa"/>
            <w:vMerge w:val="restart"/>
          </w:tcPr>
          <w:p w14:paraId="05148FD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w:t>
            </w:r>
            <w:r w:rsidRPr="005F6FC0">
              <w:rPr>
                <w:rFonts w:hAnsi="ＭＳ ゴシック" w:hint="eastAsia"/>
                <w:sz w:val="16"/>
                <w:szCs w:val="16"/>
              </w:rPr>
              <w:t>治具変更、</w:t>
            </w:r>
            <w:r w:rsidRPr="005F6FC0">
              <w:rPr>
                <w:rFonts w:hAnsi="ＭＳ ゴシック" w:hint="eastAsia"/>
                <w:color w:val="0000FF"/>
                <w:sz w:val="16"/>
                <w:szCs w:val="16"/>
              </w:rPr>
              <w:t>チップ材質の変更</w:t>
            </w:r>
          </w:p>
          <w:p w14:paraId="00DE2D1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・電極形状を変更</w:t>
            </w:r>
          </w:p>
        </w:tc>
        <w:tc>
          <w:tcPr>
            <w:tcW w:w="1587" w:type="dxa"/>
          </w:tcPr>
          <w:p w14:paraId="66741E2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･金型の増設又は置き換え</w:t>
            </w:r>
          </w:p>
        </w:tc>
        <w:tc>
          <w:tcPr>
            <w:tcW w:w="1587" w:type="dxa"/>
            <w:vMerge w:val="restart"/>
          </w:tcPr>
          <w:p w14:paraId="0FB669E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･めっきのバレルおよびハンガーのサイズ、形状変更</w:t>
            </w:r>
          </w:p>
        </w:tc>
        <w:tc>
          <w:tcPr>
            <w:tcW w:w="1701" w:type="dxa"/>
            <w:vMerge w:val="restart"/>
          </w:tcPr>
          <w:p w14:paraId="4244C46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･治工具類を改造</w:t>
            </w:r>
          </w:p>
        </w:tc>
        <w:tc>
          <w:tcPr>
            <w:tcW w:w="1587" w:type="dxa"/>
            <w:vMerge w:val="restart"/>
          </w:tcPr>
          <w:p w14:paraId="632F94D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･治工具類を改造</w:t>
            </w:r>
          </w:p>
        </w:tc>
        <w:tc>
          <w:tcPr>
            <w:tcW w:w="1590" w:type="dxa"/>
            <w:vMerge w:val="restart"/>
          </w:tcPr>
          <w:p w14:paraId="336E95E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･治工具類を改造、修正、変更</w:t>
            </w:r>
          </w:p>
          <w:p w14:paraId="3479EB4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･組付基準変更</w:t>
            </w:r>
          </w:p>
        </w:tc>
      </w:tr>
      <w:tr w:rsidR="007C0405" w:rsidRPr="005F6FC0" w14:paraId="17C8DE7F" w14:textId="77777777" w:rsidTr="00BF410A">
        <w:tc>
          <w:tcPr>
            <w:tcW w:w="340" w:type="dxa"/>
            <w:vMerge/>
            <w:vAlign w:val="center"/>
          </w:tcPr>
          <w:p w14:paraId="56A820D0"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907" w:type="dxa"/>
            <w:vMerge/>
            <w:vAlign w:val="center"/>
          </w:tcPr>
          <w:p w14:paraId="0AFFB6A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1587" w:type="dxa"/>
          </w:tcPr>
          <w:p w14:paraId="0F0E545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･型図変更を伴う金型変更､改造</w:t>
            </w:r>
          </w:p>
        </w:tc>
        <w:tc>
          <w:tcPr>
            <w:tcW w:w="1587" w:type="dxa"/>
            <w:vMerge/>
          </w:tcPr>
          <w:p w14:paraId="33C6989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tcPr>
          <w:p w14:paraId="64D8FD3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･型図変更を伴う金型変更､改造</w:t>
            </w:r>
          </w:p>
        </w:tc>
        <w:tc>
          <w:tcPr>
            <w:tcW w:w="1587" w:type="dxa"/>
            <w:vMerge/>
          </w:tcPr>
          <w:p w14:paraId="737847A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87" w:type="dxa"/>
          </w:tcPr>
          <w:p w14:paraId="6861D5D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･型図変更を伴う金型変更､改造</w:t>
            </w:r>
          </w:p>
        </w:tc>
        <w:tc>
          <w:tcPr>
            <w:tcW w:w="1587" w:type="dxa"/>
            <w:vMerge/>
          </w:tcPr>
          <w:p w14:paraId="0C5582D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701" w:type="dxa"/>
            <w:vMerge/>
          </w:tcPr>
          <w:p w14:paraId="4788E42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vMerge/>
          </w:tcPr>
          <w:p w14:paraId="69A627B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90" w:type="dxa"/>
            <w:vMerge/>
          </w:tcPr>
          <w:p w14:paraId="264DF55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r>
      <w:tr w:rsidR="007C0405" w:rsidRPr="005F6FC0" w14:paraId="2D73155E" w14:textId="77777777" w:rsidTr="00BF410A">
        <w:trPr>
          <w:trHeight w:val="827"/>
        </w:trPr>
        <w:tc>
          <w:tcPr>
            <w:tcW w:w="340" w:type="dxa"/>
            <w:vMerge/>
            <w:vAlign w:val="center"/>
          </w:tcPr>
          <w:p w14:paraId="100C7F36"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907" w:type="dxa"/>
            <w:vMerge/>
            <w:vAlign w:val="center"/>
          </w:tcPr>
          <w:p w14:paraId="4A79029F"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1587" w:type="dxa"/>
          </w:tcPr>
          <w:p w14:paraId="1F667CF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･金型の更新および品質(図面寸法)に影響をおよぼすような修理</w:t>
            </w:r>
          </w:p>
        </w:tc>
        <w:tc>
          <w:tcPr>
            <w:tcW w:w="1587" w:type="dxa"/>
            <w:vMerge/>
          </w:tcPr>
          <w:p w14:paraId="39D48BC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tcPr>
          <w:p w14:paraId="2A0279A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･金型の更新および品質(図面寸法)に影響をおよぼすような修理</w:t>
            </w:r>
          </w:p>
        </w:tc>
        <w:tc>
          <w:tcPr>
            <w:tcW w:w="1587" w:type="dxa"/>
            <w:vMerge/>
          </w:tcPr>
          <w:p w14:paraId="3C00DB6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87" w:type="dxa"/>
          </w:tcPr>
          <w:p w14:paraId="07ED9D9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･金型の更新および品質(図面寸法)に影響をおよぼすような修理</w:t>
            </w:r>
          </w:p>
        </w:tc>
        <w:tc>
          <w:tcPr>
            <w:tcW w:w="1587" w:type="dxa"/>
            <w:vMerge/>
          </w:tcPr>
          <w:p w14:paraId="41C372E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701" w:type="dxa"/>
            <w:vMerge/>
          </w:tcPr>
          <w:p w14:paraId="021C324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87" w:type="dxa"/>
            <w:vMerge/>
          </w:tcPr>
          <w:p w14:paraId="0EC2B62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90" w:type="dxa"/>
            <w:vMerge/>
          </w:tcPr>
          <w:p w14:paraId="5ED1B0A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r>
      <w:tr w:rsidR="007C0405" w:rsidRPr="005F6FC0" w14:paraId="1DD2DEAC" w14:textId="77777777" w:rsidTr="00BF410A">
        <w:tc>
          <w:tcPr>
            <w:tcW w:w="340" w:type="dxa"/>
            <w:vMerge/>
            <w:vAlign w:val="center"/>
          </w:tcPr>
          <w:p w14:paraId="3307860D"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907" w:type="dxa"/>
            <w:vMerge/>
            <w:vAlign w:val="center"/>
          </w:tcPr>
          <w:p w14:paraId="42AE5E77"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1587" w:type="dxa"/>
          </w:tcPr>
          <w:p w14:paraId="366AC87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･金型の補修(摩耗等による修正を指し、形状・寸法の変更を伴わないもの)</w:t>
            </w:r>
          </w:p>
        </w:tc>
        <w:tc>
          <w:tcPr>
            <w:tcW w:w="1587" w:type="dxa"/>
            <w:vMerge/>
          </w:tcPr>
          <w:p w14:paraId="3999FAF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tcPr>
          <w:p w14:paraId="633CA46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･金型の補修(摩耗等による修正を指し、形状・寸法の変更を伴わないもの)</w:t>
            </w:r>
          </w:p>
        </w:tc>
        <w:tc>
          <w:tcPr>
            <w:tcW w:w="1587" w:type="dxa"/>
            <w:vMerge/>
            <w:shd w:val="clear" w:color="auto" w:fill="D9D9D9" w:themeFill="background1" w:themeFillShade="D9"/>
          </w:tcPr>
          <w:p w14:paraId="287AD2E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tcPr>
          <w:p w14:paraId="0AF92A6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･金型の補修(摩耗等による修正を指し、形状・寸法の変更を伴わないもの)</w:t>
            </w:r>
          </w:p>
        </w:tc>
        <w:tc>
          <w:tcPr>
            <w:tcW w:w="1587" w:type="dxa"/>
            <w:vMerge/>
            <w:shd w:val="clear" w:color="auto" w:fill="D9D9D9" w:themeFill="background1" w:themeFillShade="D9"/>
          </w:tcPr>
          <w:p w14:paraId="13DC866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701" w:type="dxa"/>
            <w:vMerge/>
          </w:tcPr>
          <w:p w14:paraId="0E1C5D0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vMerge/>
            <w:shd w:val="clear" w:color="auto" w:fill="D9D9D9" w:themeFill="background1" w:themeFillShade="D9"/>
          </w:tcPr>
          <w:p w14:paraId="712ABAC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90" w:type="dxa"/>
            <w:vMerge/>
            <w:shd w:val="clear" w:color="auto" w:fill="D9D9D9" w:themeFill="background1" w:themeFillShade="D9"/>
          </w:tcPr>
          <w:p w14:paraId="0F4D26B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r>
      <w:tr w:rsidR="00ED0163" w:rsidRPr="005F6FC0" w14:paraId="36C1A1E0" w14:textId="77777777" w:rsidTr="00DE3E8B">
        <w:trPr>
          <w:trHeight w:val="970"/>
        </w:trPr>
        <w:tc>
          <w:tcPr>
            <w:tcW w:w="340" w:type="dxa"/>
            <w:vAlign w:val="center"/>
          </w:tcPr>
          <w:p w14:paraId="3DB53C0F" w14:textId="77777777" w:rsidR="00ED0163" w:rsidRPr="005F6FC0" w:rsidRDefault="00ED0163" w:rsidP="00BF410A">
            <w:pPr>
              <w:kinsoku w:val="0"/>
              <w:overflowPunct w:val="0"/>
              <w:autoSpaceDE w:val="0"/>
              <w:autoSpaceDN w:val="0"/>
              <w:spacing w:line="240" w:lineRule="exact"/>
              <w:jc w:val="center"/>
              <w:rPr>
                <w:rFonts w:hAnsi="ＭＳ ゴシック"/>
                <w:color w:val="0000FF"/>
                <w:sz w:val="16"/>
                <w:szCs w:val="16"/>
              </w:rPr>
            </w:pPr>
            <w:r w:rsidRPr="005F6FC0">
              <w:rPr>
                <w:rFonts w:hAnsi="ＭＳ ゴシック" w:hint="eastAsia"/>
                <w:sz w:val="16"/>
                <w:szCs w:val="16"/>
              </w:rPr>
              <w:t>材料</w:t>
            </w:r>
          </w:p>
        </w:tc>
        <w:tc>
          <w:tcPr>
            <w:tcW w:w="907" w:type="dxa"/>
            <w:vAlign w:val="center"/>
          </w:tcPr>
          <w:p w14:paraId="6CCDE18A" w14:textId="77777777" w:rsidR="00ED0163" w:rsidRPr="005F6FC0" w:rsidRDefault="00ED0163"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被加工材</w:t>
            </w:r>
          </w:p>
        </w:tc>
        <w:tc>
          <w:tcPr>
            <w:tcW w:w="1587" w:type="dxa"/>
          </w:tcPr>
          <w:p w14:paraId="31526006"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･被加工材のメーカ､商社､材質(グレｰド№)変更&lt;*1&gt;</w:t>
            </w:r>
          </w:p>
          <w:p w14:paraId="403A8771"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･材料寸法を変更</w:t>
            </w:r>
          </w:p>
        </w:tc>
        <w:tc>
          <w:tcPr>
            <w:tcW w:w="1587" w:type="dxa"/>
          </w:tcPr>
          <w:p w14:paraId="206ADBE9"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･被加工材のメーカ､商社､材質(グレｰド№)変更&lt;*1&gt;</w:t>
            </w:r>
          </w:p>
          <w:p w14:paraId="3E8335AA"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･材料寸法を変更</w:t>
            </w:r>
          </w:p>
        </w:tc>
        <w:tc>
          <w:tcPr>
            <w:tcW w:w="1587" w:type="dxa"/>
          </w:tcPr>
          <w:p w14:paraId="4AAE8131"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･被加工材のメーカ､商社､材質(グレｰド№)変更&lt;*1&gt;</w:t>
            </w:r>
          </w:p>
        </w:tc>
        <w:tc>
          <w:tcPr>
            <w:tcW w:w="1587" w:type="dxa"/>
            <w:shd w:val="clear" w:color="auto" w:fill="D9D9D9" w:themeFill="background1" w:themeFillShade="D9"/>
          </w:tcPr>
          <w:p w14:paraId="239F04C0"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p>
        </w:tc>
        <w:tc>
          <w:tcPr>
            <w:tcW w:w="1587" w:type="dxa"/>
          </w:tcPr>
          <w:p w14:paraId="028BEC94" w14:textId="77777777" w:rsidR="00ED0163" w:rsidRPr="00ED0163" w:rsidRDefault="00ED0163" w:rsidP="00ED0163">
            <w:pPr>
              <w:kinsoku w:val="0"/>
              <w:overflowPunct w:val="0"/>
              <w:autoSpaceDE w:val="0"/>
              <w:autoSpaceDN w:val="0"/>
              <w:spacing w:line="240" w:lineRule="exact"/>
              <w:ind w:left="80" w:hangingChars="50" w:hanging="80"/>
              <w:jc w:val="left"/>
              <w:rPr>
                <w:rFonts w:hAnsi="ＭＳ ゴシック"/>
                <w:sz w:val="16"/>
                <w:szCs w:val="16"/>
              </w:rPr>
            </w:pPr>
            <w:r w:rsidRPr="00ED0163">
              <w:rPr>
                <w:rFonts w:hAnsi="ＭＳ ゴシック" w:hint="eastAsia"/>
                <w:sz w:val="16"/>
                <w:szCs w:val="16"/>
              </w:rPr>
              <w:t>･材料メーカ､商社を変更</w:t>
            </w:r>
          </w:p>
          <w:p w14:paraId="4CFFA52F" w14:textId="77777777" w:rsidR="00ED0163" w:rsidRPr="00ED0163" w:rsidRDefault="00ED0163" w:rsidP="00ED0163">
            <w:pPr>
              <w:kinsoku w:val="0"/>
              <w:overflowPunct w:val="0"/>
              <w:autoSpaceDE w:val="0"/>
              <w:autoSpaceDN w:val="0"/>
              <w:spacing w:line="240" w:lineRule="exact"/>
              <w:ind w:left="80" w:hangingChars="50" w:hanging="80"/>
              <w:jc w:val="left"/>
              <w:rPr>
                <w:rFonts w:hAnsi="ＭＳ ゴシック"/>
                <w:sz w:val="16"/>
                <w:szCs w:val="16"/>
              </w:rPr>
            </w:pPr>
            <w:r w:rsidRPr="00ED0163">
              <w:rPr>
                <w:rFonts w:hAnsi="ＭＳ ゴシック" w:hint="eastAsia"/>
                <w:sz w:val="16"/>
                <w:szCs w:val="16"/>
              </w:rPr>
              <w:t>･配合工程を変更</w:t>
            </w:r>
          </w:p>
          <w:p w14:paraId="26860C53" w14:textId="0670D77E" w:rsidR="00ED0163" w:rsidRPr="005F6FC0" w:rsidRDefault="00ED0163" w:rsidP="00ED0163">
            <w:pPr>
              <w:kinsoku w:val="0"/>
              <w:overflowPunct w:val="0"/>
              <w:autoSpaceDE w:val="0"/>
              <w:autoSpaceDN w:val="0"/>
              <w:spacing w:line="240" w:lineRule="exact"/>
              <w:ind w:left="80" w:hangingChars="50" w:hanging="80"/>
              <w:jc w:val="left"/>
              <w:rPr>
                <w:rFonts w:hAnsi="ＭＳ ゴシック"/>
                <w:sz w:val="16"/>
                <w:szCs w:val="16"/>
              </w:rPr>
            </w:pPr>
            <w:r w:rsidRPr="00ED0163">
              <w:rPr>
                <w:rFonts w:hAnsi="ＭＳ ゴシック" w:hint="eastAsia"/>
                <w:sz w:val="16"/>
                <w:szCs w:val="16"/>
              </w:rPr>
              <w:t>･材料､配合比率変更</w:t>
            </w:r>
          </w:p>
        </w:tc>
        <w:tc>
          <w:tcPr>
            <w:tcW w:w="1587" w:type="dxa"/>
            <w:shd w:val="clear" w:color="auto" w:fill="D9D9D9" w:themeFill="background1" w:themeFillShade="D9"/>
          </w:tcPr>
          <w:p w14:paraId="7F938612"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p>
        </w:tc>
        <w:tc>
          <w:tcPr>
            <w:tcW w:w="1701" w:type="dxa"/>
          </w:tcPr>
          <w:p w14:paraId="598B4A09"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･材質､材料メーカ変更</w:t>
            </w:r>
          </w:p>
        </w:tc>
        <w:tc>
          <w:tcPr>
            <w:tcW w:w="1587" w:type="dxa"/>
            <w:shd w:val="clear" w:color="auto" w:fill="D9D9D9" w:themeFill="background1" w:themeFillShade="D9"/>
          </w:tcPr>
          <w:p w14:paraId="4FA431E1"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c>
          <w:tcPr>
            <w:tcW w:w="1590" w:type="dxa"/>
            <w:shd w:val="clear" w:color="auto" w:fill="D9D9D9" w:themeFill="background1" w:themeFillShade="D9"/>
          </w:tcPr>
          <w:p w14:paraId="691A732E" w14:textId="77777777" w:rsidR="00ED0163" w:rsidRPr="005F6FC0" w:rsidRDefault="00ED0163" w:rsidP="00BF410A">
            <w:pPr>
              <w:kinsoku w:val="0"/>
              <w:overflowPunct w:val="0"/>
              <w:autoSpaceDE w:val="0"/>
              <w:autoSpaceDN w:val="0"/>
              <w:spacing w:line="240" w:lineRule="exact"/>
              <w:ind w:left="80" w:hangingChars="50" w:hanging="80"/>
              <w:jc w:val="left"/>
              <w:rPr>
                <w:rFonts w:hAnsi="ＭＳ ゴシック"/>
                <w:color w:val="0000FF"/>
                <w:sz w:val="16"/>
                <w:szCs w:val="16"/>
              </w:rPr>
            </w:pPr>
          </w:p>
        </w:tc>
      </w:tr>
    </w:tbl>
    <w:p w14:paraId="783314B1" w14:textId="77777777" w:rsidR="007C0405" w:rsidRPr="005F6FC0" w:rsidRDefault="007C0405" w:rsidP="007C0405">
      <w:pPr>
        <w:jc w:val="center"/>
        <w:rPr>
          <w:rFonts w:hAnsi="ＭＳ ゴシック"/>
          <w:sz w:val="16"/>
          <w:szCs w:val="16"/>
        </w:rPr>
      </w:pPr>
      <w:r w:rsidRPr="005F6FC0">
        <w:rPr>
          <w:rFonts w:hAnsi="ＭＳ ゴシック" w:hint="eastAsia"/>
          <w:sz w:val="16"/>
          <w:szCs w:val="16"/>
        </w:rPr>
        <w:t>1/3</w:t>
      </w:r>
    </w:p>
    <w:p w14:paraId="5AADC029" w14:textId="77777777" w:rsidR="007C0405" w:rsidRPr="005F6FC0" w:rsidRDefault="007C0405" w:rsidP="007C0405">
      <w:pPr>
        <w:rPr>
          <w:rFonts w:hAnsi="ＭＳ ゴシック"/>
        </w:rPr>
      </w:pPr>
      <w:r w:rsidRPr="005F6FC0">
        <w:rPr>
          <w:rFonts w:hAnsi="ＭＳ ゴシック"/>
        </w:rPr>
        <w:br w:type="page"/>
      </w:r>
    </w:p>
    <w:tbl>
      <w:tblPr>
        <w:tblStyle w:val="af5"/>
        <w:tblW w:w="15647" w:type="dxa"/>
        <w:tblCellMar>
          <w:left w:w="0" w:type="dxa"/>
          <w:right w:w="28" w:type="dxa"/>
        </w:tblCellMar>
        <w:tblLook w:val="04A0" w:firstRow="1" w:lastRow="0" w:firstColumn="1" w:lastColumn="0" w:noHBand="0" w:noVBand="1"/>
      </w:tblPr>
      <w:tblGrid>
        <w:gridCol w:w="340"/>
        <w:gridCol w:w="907"/>
        <w:gridCol w:w="1587"/>
        <w:gridCol w:w="1587"/>
        <w:gridCol w:w="1587"/>
        <w:gridCol w:w="1587"/>
        <w:gridCol w:w="1587"/>
        <w:gridCol w:w="1587"/>
        <w:gridCol w:w="1701"/>
        <w:gridCol w:w="1587"/>
        <w:gridCol w:w="1590"/>
      </w:tblGrid>
      <w:tr w:rsidR="007C0405" w:rsidRPr="005F6FC0" w14:paraId="20804326" w14:textId="77777777" w:rsidTr="00BF410A">
        <w:trPr>
          <w:tblHeader/>
        </w:trPr>
        <w:tc>
          <w:tcPr>
            <w:tcW w:w="1247" w:type="dxa"/>
            <w:gridSpan w:val="2"/>
            <w:tcBorders>
              <w:tl2br w:val="single" w:sz="4" w:space="0" w:color="auto"/>
            </w:tcBorders>
            <w:vAlign w:val="center"/>
          </w:tcPr>
          <w:p w14:paraId="56B1DA75" w14:textId="77777777" w:rsidR="007C0405" w:rsidRPr="005F6FC0" w:rsidRDefault="007C0405" w:rsidP="00BF410A">
            <w:pPr>
              <w:kinsoku w:val="0"/>
              <w:overflowPunct w:val="0"/>
              <w:autoSpaceDE w:val="0"/>
              <w:autoSpaceDN w:val="0"/>
              <w:spacing w:line="240" w:lineRule="exact"/>
              <w:jc w:val="right"/>
              <w:rPr>
                <w:rFonts w:hAnsi="ＭＳ ゴシック"/>
                <w:sz w:val="16"/>
                <w:szCs w:val="16"/>
              </w:rPr>
            </w:pPr>
            <w:r w:rsidRPr="005F6FC0">
              <w:rPr>
                <w:rFonts w:hAnsi="ＭＳ ゴシック" w:hint="eastAsia"/>
                <w:sz w:val="16"/>
                <w:szCs w:val="16"/>
              </w:rPr>
              <w:lastRenderedPageBreak/>
              <w:t>工程</w:t>
            </w:r>
          </w:p>
          <w:p w14:paraId="0016941F" w14:textId="77777777" w:rsidR="007C0405" w:rsidRPr="005F6FC0" w:rsidRDefault="007C0405" w:rsidP="00BF410A">
            <w:pPr>
              <w:kinsoku w:val="0"/>
              <w:overflowPunct w:val="0"/>
              <w:autoSpaceDE w:val="0"/>
              <w:autoSpaceDN w:val="0"/>
              <w:spacing w:line="240" w:lineRule="exact"/>
              <w:rPr>
                <w:rFonts w:hAnsi="ＭＳ ゴシック"/>
                <w:sz w:val="16"/>
                <w:szCs w:val="16"/>
              </w:rPr>
            </w:pPr>
          </w:p>
          <w:p w14:paraId="7D3D2606" w14:textId="77777777" w:rsidR="007C0405" w:rsidRPr="005F6FC0" w:rsidRDefault="007C0405" w:rsidP="00BF410A">
            <w:pPr>
              <w:kinsoku w:val="0"/>
              <w:overflowPunct w:val="0"/>
              <w:autoSpaceDE w:val="0"/>
              <w:autoSpaceDN w:val="0"/>
              <w:spacing w:line="240" w:lineRule="exact"/>
              <w:rPr>
                <w:rFonts w:hAnsi="ＭＳ ゴシック"/>
                <w:sz w:val="16"/>
                <w:szCs w:val="16"/>
              </w:rPr>
            </w:pPr>
            <w:r w:rsidRPr="005F6FC0">
              <w:rPr>
                <w:rFonts w:hAnsi="ＭＳ ゴシック" w:hint="eastAsia"/>
                <w:sz w:val="16"/>
                <w:szCs w:val="16"/>
              </w:rPr>
              <w:t>区分</w:t>
            </w:r>
          </w:p>
        </w:tc>
        <w:tc>
          <w:tcPr>
            <w:tcW w:w="1587" w:type="dxa"/>
            <w:vAlign w:val="center"/>
          </w:tcPr>
          <w:p w14:paraId="2DE8C04C"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プレス部品</w:t>
            </w:r>
          </w:p>
          <w:p w14:paraId="5525FE7F"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かしめ部品</w:t>
            </w:r>
          </w:p>
          <w:p w14:paraId="2DA134A4"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鍛造部品</w:t>
            </w:r>
          </w:p>
        </w:tc>
        <w:tc>
          <w:tcPr>
            <w:tcW w:w="1587" w:type="dxa"/>
            <w:vAlign w:val="center"/>
          </w:tcPr>
          <w:p w14:paraId="1C6D3DA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切削部品</w:t>
            </w:r>
          </w:p>
        </w:tc>
        <w:tc>
          <w:tcPr>
            <w:tcW w:w="1587" w:type="dxa"/>
            <w:vAlign w:val="center"/>
          </w:tcPr>
          <w:p w14:paraId="25E269B0"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樹脂成形部品</w:t>
            </w:r>
          </w:p>
          <w:p w14:paraId="79FD45BF"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鋳造部品</w:t>
            </w:r>
          </w:p>
        </w:tc>
        <w:tc>
          <w:tcPr>
            <w:tcW w:w="1587" w:type="dxa"/>
            <w:vAlign w:val="center"/>
          </w:tcPr>
          <w:p w14:paraId="0469B52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溶接部品</w:t>
            </w:r>
          </w:p>
        </w:tc>
        <w:tc>
          <w:tcPr>
            <w:tcW w:w="1587" w:type="dxa"/>
            <w:vAlign w:val="center"/>
          </w:tcPr>
          <w:p w14:paraId="6657BAA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ゴム部品</w:t>
            </w:r>
          </w:p>
          <w:p w14:paraId="4E9FE9C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ブラシ部品</w:t>
            </w:r>
          </w:p>
          <w:p w14:paraId="67D7C2E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焼結部品</w:t>
            </w:r>
          </w:p>
        </w:tc>
        <w:tc>
          <w:tcPr>
            <w:tcW w:w="1587" w:type="dxa"/>
            <w:vAlign w:val="center"/>
          </w:tcPr>
          <w:p w14:paraId="5B5D8C7C"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表面処理部品</w:t>
            </w:r>
          </w:p>
        </w:tc>
        <w:tc>
          <w:tcPr>
            <w:tcW w:w="1701" w:type="dxa"/>
            <w:vAlign w:val="center"/>
          </w:tcPr>
          <w:p w14:paraId="2EE34618"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熱処理部品</w:t>
            </w:r>
          </w:p>
        </w:tc>
        <w:tc>
          <w:tcPr>
            <w:tcW w:w="1587" w:type="dxa"/>
            <w:vAlign w:val="center"/>
          </w:tcPr>
          <w:p w14:paraId="6004C069"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はんだ付</w:t>
            </w:r>
          </w:p>
          <w:p w14:paraId="3156771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(ロー付)部品</w:t>
            </w:r>
          </w:p>
        </w:tc>
        <w:tc>
          <w:tcPr>
            <w:tcW w:w="1590" w:type="dxa"/>
            <w:vAlign w:val="center"/>
          </w:tcPr>
          <w:p w14:paraId="5D23FD0E"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組付部品</w:t>
            </w:r>
          </w:p>
          <w:p w14:paraId="48AFEF68"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(電子部品)</w:t>
            </w:r>
          </w:p>
        </w:tc>
      </w:tr>
      <w:tr w:rsidR="007C0405" w:rsidRPr="005F6FC0" w14:paraId="05C4B961" w14:textId="77777777" w:rsidTr="00BF410A">
        <w:trPr>
          <w:trHeight w:val="146"/>
        </w:trPr>
        <w:tc>
          <w:tcPr>
            <w:tcW w:w="340" w:type="dxa"/>
            <w:vMerge w:val="restart"/>
            <w:vAlign w:val="center"/>
          </w:tcPr>
          <w:p w14:paraId="739CBE87"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材料</w:t>
            </w:r>
          </w:p>
        </w:tc>
        <w:tc>
          <w:tcPr>
            <w:tcW w:w="907" w:type="dxa"/>
            <w:vMerge w:val="restart"/>
            <w:vAlign w:val="center"/>
          </w:tcPr>
          <w:p w14:paraId="5F4623F2" w14:textId="77777777" w:rsidR="007C0405" w:rsidRPr="003C586E" w:rsidRDefault="007C0405" w:rsidP="00BF410A">
            <w:pPr>
              <w:kinsoku w:val="0"/>
              <w:overflowPunct w:val="0"/>
              <w:autoSpaceDE w:val="0"/>
              <w:autoSpaceDN w:val="0"/>
              <w:spacing w:line="240" w:lineRule="exact"/>
              <w:jc w:val="center"/>
              <w:rPr>
                <w:rFonts w:hAnsi="ＭＳ ゴシック"/>
                <w:sz w:val="16"/>
                <w:szCs w:val="16"/>
              </w:rPr>
            </w:pPr>
            <w:r w:rsidRPr="003C586E">
              <w:rPr>
                <w:rFonts w:hAnsi="ＭＳ ゴシック" w:hint="eastAsia"/>
                <w:sz w:val="16"/>
                <w:szCs w:val="16"/>
              </w:rPr>
              <w:t>生産材料</w:t>
            </w:r>
          </w:p>
        </w:tc>
        <w:tc>
          <w:tcPr>
            <w:tcW w:w="1587" w:type="dxa"/>
          </w:tcPr>
          <w:p w14:paraId="20DDF221"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7D9E8F16"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46E43A8D"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3CA6FAEE"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6CF54FC7"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1A0284E6"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701" w:type="dxa"/>
          </w:tcPr>
          <w:p w14:paraId="6DB12BEA"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87" w:type="dxa"/>
          </w:tcPr>
          <w:p w14:paraId="40EEB156"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c>
          <w:tcPr>
            <w:tcW w:w="1590" w:type="dxa"/>
          </w:tcPr>
          <w:p w14:paraId="2015F780" w14:textId="77777777" w:rsidR="007C0405" w:rsidRPr="003C586E" w:rsidRDefault="007C0405" w:rsidP="00BF410A">
            <w:pPr>
              <w:kinsoku w:val="0"/>
              <w:overflowPunct w:val="0"/>
              <w:autoSpaceDE w:val="0"/>
              <w:autoSpaceDN w:val="0"/>
              <w:spacing w:line="240" w:lineRule="exact"/>
              <w:ind w:left="80" w:hangingChars="50" w:hanging="80"/>
              <w:rPr>
                <w:rFonts w:hAnsi="ＭＳ ゴシック"/>
                <w:sz w:val="16"/>
                <w:szCs w:val="16"/>
              </w:rPr>
            </w:pPr>
            <w:r w:rsidRPr="003C586E">
              <w:rPr>
                <w:rFonts w:hAnsi="ＭＳ ゴシック" w:hint="eastAsia"/>
                <w:sz w:val="16"/>
                <w:szCs w:val="16"/>
              </w:rPr>
              <w:t>･洗浄剤変更</w:t>
            </w:r>
          </w:p>
        </w:tc>
      </w:tr>
      <w:tr w:rsidR="007C0405" w:rsidRPr="005F6FC0" w14:paraId="6B9960DC" w14:textId="77777777" w:rsidTr="00BF410A">
        <w:tc>
          <w:tcPr>
            <w:tcW w:w="340" w:type="dxa"/>
            <w:vMerge/>
            <w:vAlign w:val="center"/>
          </w:tcPr>
          <w:p w14:paraId="6708637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907" w:type="dxa"/>
            <w:vMerge/>
            <w:vAlign w:val="center"/>
          </w:tcPr>
          <w:p w14:paraId="47DD23B9" w14:textId="77777777" w:rsidR="007C0405" w:rsidRPr="003C586E" w:rsidRDefault="007C0405" w:rsidP="00BF410A">
            <w:pPr>
              <w:kinsoku w:val="0"/>
              <w:overflowPunct w:val="0"/>
              <w:autoSpaceDE w:val="0"/>
              <w:autoSpaceDN w:val="0"/>
              <w:spacing w:line="240" w:lineRule="exact"/>
              <w:jc w:val="center"/>
              <w:rPr>
                <w:rFonts w:hAnsi="ＭＳ ゴシック"/>
                <w:sz w:val="16"/>
                <w:szCs w:val="16"/>
              </w:rPr>
            </w:pPr>
          </w:p>
        </w:tc>
        <w:tc>
          <w:tcPr>
            <w:tcW w:w="1587" w:type="dxa"/>
          </w:tcPr>
          <w:p w14:paraId="09B05956"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･潤滑剤変更</w:t>
            </w:r>
          </w:p>
          <w:p w14:paraId="4D5FE5A6"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･ショット材の材料､メーカ変更</w:t>
            </w:r>
          </w:p>
          <w:p w14:paraId="72F9EDFD"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･防錆油変更</w:t>
            </w:r>
          </w:p>
        </w:tc>
        <w:tc>
          <w:tcPr>
            <w:tcW w:w="1587" w:type="dxa"/>
          </w:tcPr>
          <w:p w14:paraId="792BF73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･最終の防錆油変更</w:t>
            </w:r>
          </w:p>
          <w:p w14:paraId="26B735C6"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･切削油メーカを変更</w:t>
            </w:r>
          </w:p>
          <w:p w14:paraId="5D96A31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･切削油変更</w:t>
            </w:r>
          </w:p>
        </w:tc>
        <w:tc>
          <w:tcPr>
            <w:tcW w:w="1587" w:type="dxa"/>
          </w:tcPr>
          <w:p w14:paraId="76FC02CB"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･離型剤､塗型剤､潤滑油メーカ､材質変更</w:t>
            </w:r>
          </w:p>
          <w:p w14:paraId="3D042A98"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･ショット材の材料､メーカ変更</w:t>
            </w:r>
          </w:p>
        </w:tc>
        <w:tc>
          <w:tcPr>
            <w:tcW w:w="1587" w:type="dxa"/>
          </w:tcPr>
          <w:p w14:paraId="63E2E501"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･フィラワイヤー材質､メーカ変更</w:t>
            </w:r>
          </w:p>
          <w:p w14:paraId="127844C3"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･シールドガス種類変更</w:t>
            </w:r>
          </w:p>
        </w:tc>
        <w:tc>
          <w:tcPr>
            <w:tcW w:w="1587" w:type="dxa"/>
          </w:tcPr>
          <w:p w14:paraId="2AF2A7CF"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･ポリマ､配合薬品のメーカ､グレード№変更</w:t>
            </w:r>
          </w:p>
          <w:p w14:paraId="3A1C882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･離型剤のメーカ､材質変更</w:t>
            </w:r>
          </w:p>
        </w:tc>
        <w:tc>
          <w:tcPr>
            <w:tcW w:w="1587" w:type="dxa"/>
          </w:tcPr>
          <w:p w14:paraId="73A09689"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･使用薬品材料の材質､メーカ変更</w:t>
            </w:r>
          </w:p>
        </w:tc>
        <w:tc>
          <w:tcPr>
            <w:tcW w:w="1701" w:type="dxa"/>
          </w:tcPr>
          <w:p w14:paraId="72BBF975"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･使用薬品材料の材質､メーカ変更</w:t>
            </w:r>
          </w:p>
          <w:p w14:paraId="305DE8B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･焼入油､雰囲気ガス変更</w:t>
            </w:r>
          </w:p>
          <w:p w14:paraId="1DB5FEB7"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･ショット材の材料､メーカ変更</w:t>
            </w:r>
          </w:p>
        </w:tc>
        <w:tc>
          <w:tcPr>
            <w:tcW w:w="1587" w:type="dxa"/>
          </w:tcPr>
          <w:p w14:paraId="69F96F78"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･はんだ材質､ろう材変更&lt;*1&gt;</w:t>
            </w:r>
          </w:p>
          <w:p w14:paraId="21364941"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･フラックス変更</w:t>
            </w:r>
          </w:p>
          <w:p w14:paraId="3AA5035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･はんだ､フラックスメーカ変更</w:t>
            </w:r>
          </w:p>
        </w:tc>
        <w:tc>
          <w:tcPr>
            <w:tcW w:w="1590" w:type="dxa"/>
          </w:tcPr>
          <w:p w14:paraId="677E6B2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･接着剤､潤滑剤､溶剤類、アンダーフィル、防湿剤、グリス、梱包材、梱包ラベル、梱包テープを変更</w:t>
            </w:r>
          </w:p>
          <w:p w14:paraId="77E0F694"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･含有成分及び含有量の意図的な変更</w:t>
            </w:r>
          </w:p>
          <w:p w14:paraId="0C6075F1"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･メーカ変更</w:t>
            </w:r>
          </w:p>
        </w:tc>
      </w:tr>
      <w:tr w:rsidR="007C0405" w:rsidRPr="005F6FC0" w14:paraId="1735EDDA" w14:textId="77777777" w:rsidTr="00BF410A">
        <w:tc>
          <w:tcPr>
            <w:tcW w:w="1247" w:type="dxa"/>
            <w:gridSpan w:val="2"/>
            <w:vMerge w:val="restart"/>
            <w:vAlign w:val="center"/>
          </w:tcPr>
          <w:p w14:paraId="7625CE9B"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r w:rsidRPr="005F6FC0">
              <w:rPr>
                <w:rFonts w:hAnsi="ＭＳ ゴシック" w:hint="eastAsia"/>
                <w:sz w:val="16"/>
                <w:szCs w:val="16"/>
              </w:rPr>
              <w:t>方法</w:t>
            </w:r>
          </w:p>
        </w:tc>
        <w:tc>
          <w:tcPr>
            <w:tcW w:w="1587" w:type="dxa"/>
          </w:tcPr>
          <w:p w14:paraId="237405B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350C55F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354A8A5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07AA32D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276DA9B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3514A72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701" w:type="dxa"/>
          </w:tcPr>
          <w:p w14:paraId="745C41B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87" w:type="dxa"/>
          </w:tcPr>
          <w:p w14:paraId="1251706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c>
          <w:tcPr>
            <w:tcW w:w="1590" w:type="dxa"/>
          </w:tcPr>
          <w:p w14:paraId="595118E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･内外製切替､2次以降仕入先の変更</w:t>
            </w:r>
          </w:p>
        </w:tc>
      </w:tr>
      <w:tr w:rsidR="007C0405" w:rsidRPr="005F6FC0" w14:paraId="4A65FE2C" w14:textId="77777777" w:rsidTr="00BF410A">
        <w:tc>
          <w:tcPr>
            <w:tcW w:w="1247" w:type="dxa"/>
            <w:gridSpan w:val="2"/>
            <w:vMerge/>
          </w:tcPr>
          <w:p w14:paraId="0AF28F0D" w14:textId="77777777" w:rsidR="007C0405" w:rsidRPr="005F6FC0" w:rsidRDefault="007C0405" w:rsidP="00BF410A">
            <w:pPr>
              <w:kinsoku w:val="0"/>
              <w:overflowPunct w:val="0"/>
              <w:autoSpaceDE w:val="0"/>
              <w:autoSpaceDN w:val="0"/>
              <w:spacing w:line="240" w:lineRule="exact"/>
              <w:jc w:val="left"/>
              <w:rPr>
                <w:rFonts w:hAnsi="ＭＳ ゴシック"/>
                <w:color w:val="0000FF"/>
                <w:sz w:val="16"/>
                <w:szCs w:val="16"/>
              </w:rPr>
            </w:pPr>
          </w:p>
        </w:tc>
        <w:tc>
          <w:tcPr>
            <w:tcW w:w="1587" w:type="dxa"/>
          </w:tcPr>
          <w:p w14:paraId="1666AAC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7BB38CC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322DB13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1DF4B14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4F409A0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7C62A83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701" w:type="dxa"/>
          </w:tcPr>
          <w:p w14:paraId="6FDCD28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87" w:type="dxa"/>
          </w:tcPr>
          <w:p w14:paraId="0585388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c>
          <w:tcPr>
            <w:tcW w:w="1590" w:type="dxa"/>
          </w:tcPr>
          <w:p w14:paraId="62D6181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･洗浄方法､洗浄条件の変更</w:t>
            </w:r>
          </w:p>
        </w:tc>
      </w:tr>
      <w:tr w:rsidR="007C0405" w:rsidRPr="005F6FC0" w14:paraId="3F40C24E" w14:textId="77777777" w:rsidTr="00BF410A">
        <w:tc>
          <w:tcPr>
            <w:tcW w:w="1247" w:type="dxa"/>
            <w:gridSpan w:val="2"/>
            <w:vMerge/>
          </w:tcPr>
          <w:p w14:paraId="45D4A817" w14:textId="77777777" w:rsidR="007C0405" w:rsidRPr="005F6FC0" w:rsidRDefault="007C0405" w:rsidP="00BF410A">
            <w:pPr>
              <w:kinsoku w:val="0"/>
              <w:overflowPunct w:val="0"/>
              <w:autoSpaceDE w:val="0"/>
              <w:autoSpaceDN w:val="0"/>
              <w:spacing w:line="240" w:lineRule="exact"/>
              <w:jc w:val="left"/>
              <w:rPr>
                <w:rFonts w:hAnsi="ＭＳ ゴシック"/>
                <w:color w:val="0000FF"/>
                <w:sz w:val="16"/>
                <w:szCs w:val="16"/>
              </w:rPr>
            </w:pPr>
          </w:p>
        </w:tc>
        <w:tc>
          <w:tcPr>
            <w:tcW w:w="1587" w:type="dxa"/>
          </w:tcPr>
          <w:p w14:paraId="0A41467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0539CB8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1540E02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74E39B7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5AD034F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008DCB6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701" w:type="dxa"/>
          </w:tcPr>
          <w:p w14:paraId="5AC184D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87" w:type="dxa"/>
          </w:tcPr>
          <w:p w14:paraId="4D12E69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c>
          <w:tcPr>
            <w:tcW w:w="1590" w:type="dxa"/>
          </w:tcPr>
          <w:p w14:paraId="6924AE5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･加工方法変更(加工取り数変更含む)</w:t>
            </w:r>
          </w:p>
        </w:tc>
      </w:tr>
      <w:tr w:rsidR="007C0405" w:rsidRPr="005F6FC0" w14:paraId="6A46EDC0" w14:textId="77777777" w:rsidTr="00BF410A">
        <w:tc>
          <w:tcPr>
            <w:tcW w:w="1247" w:type="dxa"/>
            <w:gridSpan w:val="2"/>
            <w:vMerge/>
            <w:vAlign w:val="center"/>
          </w:tcPr>
          <w:p w14:paraId="326AF27E" w14:textId="77777777" w:rsidR="007C0405" w:rsidRPr="005F6FC0" w:rsidRDefault="007C0405" w:rsidP="00BF410A">
            <w:pPr>
              <w:kinsoku w:val="0"/>
              <w:overflowPunct w:val="0"/>
              <w:autoSpaceDE w:val="0"/>
              <w:autoSpaceDN w:val="0"/>
              <w:spacing w:line="240" w:lineRule="exact"/>
              <w:jc w:val="center"/>
              <w:rPr>
                <w:rFonts w:hAnsi="ＭＳ ゴシック"/>
                <w:color w:val="0000FF"/>
                <w:sz w:val="16"/>
                <w:szCs w:val="16"/>
              </w:rPr>
            </w:pPr>
          </w:p>
        </w:tc>
        <w:tc>
          <w:tcPr>
            <w:tcW w:w="1587" w:type="dxa"/>
          </w:tcPr>
          <w:p w14:paraId="4BE5A28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43996F0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704488A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103A475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26D030D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1BEDBC1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701" w:type="dxa"/>
          </w:tcPr>
          <w:p w14:paraId="0A54682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87" w:type="dxa"/>
          </w:tcPr>
          <w:p w14:paraId="632BD4A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c>
          <w:tcPr>
            <w:tcW w:w="1590" w:type="dxa"/>
          </w:tcPr>
          <w:p w14:paraId="23896DD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･2次以降仕入先での工程変更</w:t>
            </w:r>
          </w:p>
        </w:tc>
      </w:tr>
      <w:tr w:rsidR="007C0405" w:rsidRPr="005F6FC0" w14:paraId="14E51530" w14:textId="77777777" w:rsidTr="00BF410A">
        <w:tc>
          <w:tcPr>
            <w:tcW w:w="1247" w:type="dxa"/>
            <w:gridSpan w:val="2"/>
            <w:vMerge/>
          </w:tcPr>
          <w:p w14:paraId="3E1BBE22" w14:textId="77777777" w:rsidR="007C0405" w:rsidRPr="005F6FC0" w:rsidRDefault="007C0405" w:rsidP="00BF410A">
            <w:pPr>
              <w:kinsoku w:val="0"/>
              <w:overflowPunct w:val="0"/>
              <w:autoSpaceDE w:val="0"/>
              <w:autoSpaceDN w:val="0"/>
              <w:spacing w:line="240" w:lineRule="exact"/>
              <w:jc w:val="left"/>
              <w:rPr>
                <w:rFonts w:hAnsi="ＭＳ ゴシック"/>
                <w:color w:val="0000FF"/>
                <w:sz w:val="16"/>
                <w:szCs w:val="16"/>
              </w:rPr>
            </w:pPr>
          </w:p>
        </w:tc>
        <w:tc>
          <w:tcPr>
            <w:tcW w:w="1587" w:type="dxa"/>
          </w:tcPr>
          <w:p w14:paraId="495A00F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1CE3925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87" w:type="dxa"/>
          </w:tcPr>
          <w:p w14:paraId="6171FD8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･工程の順序､追加､削除､内容を変更</w:t>
            </w:r>
          </w:p>
          <w:p w14:paraId="6D19044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･加工基準を変更</w:t>
            </w:r>
          </w:p>
        </w:tc>
        <w:tc>
          <w:tcPr>
            <w:tcW w:w="1587" w:type="dxa"/>
          </w:tcPr>
          <w:p w14:paraId="73C613D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10F54A6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87" w:type="dxa"/>
          </w:tcPr>
          <w:p w14:paraId="2D34E72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6195904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･前加工方法変更</w:t>
            </w:r>
          </w:p>
          <w:p w14:paraId="41CDA37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87" w:type="dxa"/>
          </w:tcPr>
          <w:p w14:paraId="0905606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2E511F0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87" w:type="dxa"/>
          </w:tcPr>
          <w:p w14:paraId="791FF27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59A5651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701" w:type="dxa"/>
          </w:tcPr>
          <w:p w14:paraId="3923330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･熱処理諸条件(製品の荷姿､投入量､炉内温度､時間､雰囲気､焼入液の種類)の変更</w:t>
            </w:r>
          </w:p>
          <w:p w14:paraId="1669D5C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87" w:type="dxa"/>
          </w:tcPr>
          <w:p w14:paraId="753A461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w:t>
            </w:r>
          </w:p>
          <w:p w14:paraId="57A0FA8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c>
          <w:tcPr>
            <w:tcW w:w="1590" w:type="dxa"/>
          </w:tcPr>
          <w:p w14:paraId="55B7591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･加工条件変更&lt;*2&gt;&lt;*7&gt;</w:t>
            </w:r>
          </w:p>
          <w:p w14:paraId="75E2B27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･工程の順序､追加､削除､内容変更</w:t>
            </w:r>
          </w:p>
        </w:tc>
      </w:tr>
      <w:tr w:rsidR="007C0405" w:rsidRPr="005F6FC0" w14:paraId="7C8A29AA" w14:textId="77777777" w:rsidTr="00BF410A">
        <w:tc>
          <w:tcPr>
            <w:tcW w:w="1247" w:type="dxa"/>
            <w:gridSpan w:val="2"/>
            <w:vMerge/>
          </w:tcPr>
          <w:p w14:paraId="336A8E75" w14:textId="77777777" w:rsidR="007C0405" w:rsidRPr="005F6FC0" w:rsidRDefault="007C0405" w:rsidP="00BF410A">
            <w:pPr>
              <w:kinsoku w:val="0"/>
              <w:overflowPunct w:val="0"/>
              <w:autoSpaceDE w:val="0"/>
              <w:autoSpaceDN w:val="0"/>
              <w:spacing w:line="240" w:lineRule="exact"/>
              <w:jc w:val="left"/>
              <w:rPr>
                <w:rFonts w:hAnsi="ＭＳ ゴシック"/>
                <w:color w:val="0000FF"/>
                <w:sz w:val="16"/>
                <w:szCs w:val="16"/>
              </w:rPr>
            </w:pPr>
          </w:p>
        </w:tc>
        <w:tc>
          <w:tcPr>
            <w:tcW w:w="1587" w:type="dxa"/>
          </w:tcPr>
          <w:p w14:paraId="19E7E4F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70469B2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5FBA604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0C0CB0F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5DED51B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7464A17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5394013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7000704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5BE03BF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446878F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76F5BBE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4C375A4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028F0DE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4515A5B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6A836A4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4E90D58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255C443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5FB16684"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701" w:type="dxa"/>
          </w:tcPr>
          <w:p w14:paraId="33B6B7D0"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03B6629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06F0B49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87" w:type="dxa"/>
          </w:tcPr>
          <w:p w14:paraId="5B4BC842"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054E84E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304DBEE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c>
          <w:tcPr>
            <w:tcW w:w="1590" w:type="dxa"/>
          </w:tcPr>
          <w:p w14:paraId="31A2739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･暫定工程⇔本工程への変更&lt;*3&gt;</w:t>
            </w:r>
          </w:p>
          <w:p w14:paraId="403984D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･製品､仕掛品､構成部品､原材料の保管方法変更</w:t>
            </w:r>
          </w:p>
          <w:p w14:paraId="79A9A77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･部品供給方式変更</w:t>
            </w:r>
          </w:p>
        </w:tc>
      </w:tr>
      <w:tr w:rsidR="007C0405" w:rsidRPr="005F6FC0" w14:paraId="64969463" w14:textId="77777777" w:rsidTr="00BF410A">
        <w:tc>
          <w:tcPr>
            <w:tcW w:w="1247" w:type="dxa"/>
            <w:gridSpan w:val="2"/>
            <w:vMerge w:val="restart"/>
            <w:vAlign w:val="center"/>
          </w:tcPr>
          <w:p w14:paraId="5B6D49D4"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検査・測定</w:t>
            </w:r>
          </w:p>
        </w:tc>
        <w:tc>
          <w:tcPr>
            <w:tcW w:w="1587" w:type="dxa"/>
          </w:tcPr>
          <w:p w14:paraId="0AB6399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･検査治具変更</w:t>
            </w:r>
          </w:p>
        </w:tc>
        <w:tc>
          <w:tcPr>
            <w:tcW w:w="1587" w:type="dxa"/>
          </w:tcPr>
          <w:p w14:paraId="0BCBF4B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･検査治具変更</w:t>
            </w:r>
          </w:p>
        </w:tc>
        <w:tc>
          <w:tcPr>
            <w:tcW w:w="1587" w:type="dxa"/>
          </w:tcPr>
          <w:p w14:paraId="2A78571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･検査治具変更(含む工程中の矯正治具)</w:t>
            </w:r>
          </w:p>
        </w:tc>
        <w:tc>
          <w:tcPr>
            <w:tcW w:w="1587" w:type="dxa"/>
          </w:tcPr>
          <w:p w14:paraId="65B2E1A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･検査治具変更</w:t>
            </w:r>
          </w:p>
          <w:p w14:paraId="1A88AA8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･溶接モニタ変更</w:t>
            </w:r>
          </w:p>
        </w:tc>
        <w:tc>
          <w:tcPr>
            <w:tcW w:w="1587" w:type="dxa"/>
          </w:tcPr>
          <w:p w14:paraId="0801C59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･検査治具変更</w:t>
            </w:r>
          </w:p>
        </w:tc>
        <w:tc>
          <w:tcPr>
            <w:tcW w:w="1587" w:type="dxa"/>
          </w:tcPr>
          <w:p w14:paraId="4707256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･検査装置類の新設､変更</w:t>
            </w:r>
          </w:p>
        </w:tc>
        <w:tc>
          <w:tcPr>
            <w:tcW w:w="1701" w:type="dxa"/>
          </w:tcPr>
          <w:p w14:paraId="7833971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･検査装置類の新設､変更</w:t>
            </w:r>
          </w:p>
        </w:tc>
        <w:tc>
          <w:tcPr>
            <w:tcW w:w="1587" w:type="dxa"/>
          </w:tcPr>
          <w:p w14:paraId="6E376A8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･検査装置類の新設､変更</w:t>
            </w:r>
          </w:p>
        </w:tc>
        <w:tc>
          <w:tcPr>
            <w:tcW w:w="1590" w:type="dxa"/>
          </w:tcPr>
          <w:p w14:paraId="5EFE808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･検査装置類の新設､変更</w:t>
            </w:r>
          </w:p>
        </w:tc>
      </w:tr>
      <w:tr w:rsidR="007C0405" w:rsidRPr="005F6FC0" w14:paraId="42545143" w14:textId="77777777" w:rsidTr="00BF410A">
        <w:tc>
          <w:tcPr>
            <w:tcW w:w="1247" w:type="dxa"/>
            <w:gridSpan w:val="2"/>
            <w:vMerge/>
            <w:vAlign w:val="center"/>
          </w:tcPr>
          <w:p w14:paraId="7FC77AC5"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p>
        </w:tc>
        <w:tc>
          <w:tcPr>
            <w:tcW w:w="1587" w:type="dxa"/>
          </w:tcPr>
          <w:p w14:paraId="22BDCB7C"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6634078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7511715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3936631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7684114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43983CF8"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701" w:type="dxa"/>
          </w:tcPr>
          <w:p w14:paraId="4267BDF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87" w:type="dxa"/>
          </w:tcPr>
          <w:p w14:paraId="20EEF489"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c>
          <w:tcPr>
            <w:tcW w:w="1590" w:type="dxa"/>
          </w:tcPr>
          <w:p w14:paraId="0A27FCC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･検査項目変更</w:t>
            </w:r>
          </w:p>
          <w:p w14:paraId="3B18D29B"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･検査水準(抜取率)変更&lt;*4&gt;</w:t>
            </w:r>
          </w:p>
        </w:tc>
      </w:tr>
    </w:tbl>
    <w:p w14:paraId="37BE3FB9" w14:textId="77777777" w:rsidR="007C0405" w:rsidRPr="005F6FC0" w:rsidRDefault="007C0405" w:rsidP="007C0405">
      <w:pPr>
        <w:jc w:val="center"/>
        <w:rPr>
          <w:rFonts w:hAnsi="ＭＳ ゴシック"/>
          <w:sz w:val="16"/>
          <w:szCs w:val="14"/>
        </w:rPr>
      </w:pPr>
      <w:r w:rsidRPr="005F6FC0">
        <w:rPr>
          <w:rFonts w:hAnsi="ＭＳ ゴシック" w:hint="eastAsia"/>
          <w:sz w:val="16"/>
          <w:szCs w:val="14"/>
        </w:rPr>
        <w:t>2/3</w:t>
      </w:r>
    </w:p>
    <w:p w14:paraId="189F6185" w14:textId="77777777" w:rsidR="007C0405" w:rsidRPr="005F6FC0" w:rsidRDefault="007C0405" w:rsidP="007C0405">
      <w:pPr>
        <w:rPr>
          <w:rFonts w:hAnsi="ＭＳ ゴシック"/>
        </w:rPr>
      </w:pPr>
      <w:r w:rsidRPr="005F6FC0">
        <w:rPr>
          <w:rFonts w:hAnsi="ＭＳ ゴシック"/>
        </w:rPr>
        <w:br w:type="page"/>
      </w:r>
    </w:p>
    <w:tbl>
      <w:tblPr>
        <w:tblStyle w:val="af5"/>
        <w:tblW w:w="15647" w:type="dxa"/>
        <w:tblCellMar>
          <w:left w:w="0" w:type="dxa"/>
          <w:right w:w="28" w:type="dxa"/>
        </w:tblCellMar>
        <w:tblLook w:val="04A0" w:firstRow="1" w:lastRow="0" w:firstColumn="1" w:lastColumn="0" w:noHBand="0" w:noVBand="1"/>
      </w:tblPr>
      <w:tblGrid>
        <w:gridCol w:w="1247"/>
        <w:gridCol w:w="1587"/>
        <w:gridCol w:w="1587"/>
        <w:gridCol w:w="1587"/>
        <w:gridCol w:w="1587"/>
        <w:gridCol w:w="1587"/>
        <w:gridCol w:w="1587"/>
        <w:gridCol w:w="1701"/>
        <w:gridCol w:w="1587"/>
        <w:gridCol w:w="1590"/>
      </w:tblGrid>
      <w:tr w:rsidR="007C0405" w:rsidRPr="005F6FC0" w14:paraId="21CF2A8D" w14:textId="77777777" w:rsidTr="00BF410A">
        <w:trPr>
          <w:tblHeader/>
        </w:trPr>
        <w:tc>
          <w:tcPr>
            <w:tcW w:w="1247" w:type="dxa"/>
            <w:tcBorders>
              <w:tl2br w:val="single" w:sz="4" w:space="0" w:color="auto"/>
            </w:tcBorders>
            <w:vAlign w:val="center"/>
          </w:tcPr>
          <w:p w14:paraId="356CDF78" w14:textId="77777777" w:rsidR="007C0405" w:rsidRPr="005F6FC0" w:rsidRDefault="007C0405" w:rsidP="00BF410A">
            <w:pPr>
              <w:kinsoku w:val="0"/>
              <w:overflowPunct w:val="0"/>
              <w:autoSpaceDE w:val="0"/>
              <w:autoSpaceDN w:val="0"/>
              <w:spacing w:line="240" w:lineRule="exact"/>
              <w:jc w:val="right"/>
              <w:rPr>
                <w:rFonts w:hAnsi="ＭＳ ゴシック"/>
                <w:sz w:val="16"/>
                <w:szCs w:val="16"/>
              </w:rPr>
            </w:pPr>
            <w:r w:rsidRPr="005F6FC0">
              <w:rPr>
                <w:rFonts w:hAnsi="ＭＳ ゴシック" w:hint="eastAsia"/>
                <w:sz w:val="16"/>
                <w:szCs w:val="16"/>
              </w:rPr>
              <w:lastRenderedPageBreak/>
              <w:t>工程</w:t>
            </w:r>
          </w:p>
          <w:p w14:paraId="2CC5C241" w14:textId="77777777" w:rsidR="007C0405" w:rsidRPr="005F6FC0" w:rsidRDefault="007C0405" w:rsidP="00BF410A">
            <w:pPr>
              <w:kinsoku w:val="0"/>
              <w:overflowPunct w:val="0"/>
              <w:autoSpaceDE w:val="0"/>
              <w:autoSpaceDN w:val="0"/>
              <w:spacing w:line="240" w:lineRule="exact"/>
              <w:rPr>
                <w:rFonts w:hAnsi="ＭＳ ゴシック"/>
                <w:sz w:val="16"/>
                <w:szCs w:val="16"/>
              </w:rPr>
            </w:pPr>
          </w:p>
          <w:p w14:paraId="39BA1247" w14:textId="77777777" w:rsidR="007C0405" w:rsidRPr="005F6FC0" w:rsidRDefault="007C0405" w:rsidP="00BF410A">
            <w:pPr>
              <w:kinsoku w:val="0"/>
              <w:overflowPunct w:val="0"/>
              <w:autoSpaceDE w:val="0"/>
              <w:autoSpaceDN w:val="0"/>
              <w:spacing w:line="240" w:lineRule="exact"/>
              <w:rPr>
                <w:rFonts w:hAnsi="ＭＳ ゴシック"/>
                <w:sz w:val="16"/>
                <w:szCs w:val="16"/>
              </w:rPr>
            </w:pPr>
            <w:r w:rsidRPr="005F6FC0">
              <w:rPr>
                <w:rFonts w:hAnsi="ＭＳ ゴシック" w:hint="eastAsia"/>
                <w:sz w:val="16"/>
                <w:szCs w:val="16"/>
              </w:rPr>
              <w:t>区分</w:t>
            </w:r>
          </w:p>
        </w:tc>
        <w:tc>
          <w:tcPr>
            <w:tcW w:w="1587" w:type="dxa"/>
            <w:vAlign w:val="center"/>
          </w:tcPr>
          <w:p w14:paraId="325BFF64"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プレス部品</w:t>
            </w:r>
          </w:p>
          <w:p w14:paraId="0E6171C1"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かしめ部品</w:t>
            </w:r>
          </w:p>
          <w:p w14:paraId="4B55A519"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鍛造部品</w:t>
            </w:r>
          </w:p>
        </w:tc>
        <w:tc>
          <w:tcPr>
            <w:tcW w:w="1587" w:type="dxa"/>
            <w:vAlign w:val="center"/>
          </w:tcPr>
          <w:p w14:paraId="2FAB7B76"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切削部品</w:t>
            </w:r>
          </w:p>
        </w:tc>
        <w:tc>
          <w:tcPr>
            <w:tcW w:w="1587" w:type="dxa"/>
            <w:vAlign w:val="center"/>
          </w:tcPr>
          <w:p w14:paraId="60AC2D5D"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樹脂成形部品</w:t>
            </w:r>
          </w:p>
          <w:p w14:paraId="48553E46"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鋳造部品</w:t>
            </w:r>
          </w:p>
        </w:tc>
        <w:tc>
          <w:tcPr>
            <w:tcW w:w="1587" w:type="dxa"/>
            <w:vAlign w:val="center"/>
          </w:tcPr>
          <w:p w14:paraId="0942D614"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溶接部品</w:t>
            </w:r>
          </w:p>
        </w:tc>
        <w:tc>
          <w:tcPr>
            <w:tcW w:w="1587" w:type="dxa"/>
            <w:vAlign w:val="center"/>
          </w:tcPr>
          <w:p w14:paraId="641B7E27"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ゴム部品</w:t>
            </w:r>
          </w:p>
          <w:p w14:paraId="0DC3838D"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ブラシ部品</w:t>
            </w:r>
          </w:p>
          <w:p w14:paraId="209A627C"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焼結部品</w:t>
            </w:r>
          </w:p>
        </w:tc>
        <w:tc>
          <w:tcPr>
            <w:tcW w:w="1587" w:type="dxa"/>
            <w:vAlign w:val="center"/>
          </w:tcPr>
          <w:p w14:paraId="5DC0F39B"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表面処理部品</w:t>
            </w:r>
          </w:p>
        </w:tc>
        <w:tc>
          <w:tcPr>
            <w:tcW w:w="1701" w:type="dxa"/>
            <w:vAlign w:val="center"/>
          </w:tcPr>
          <w:p w14:paraId="4E4E62DD"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熱処理部品</w:t>
            </w:r>
          </w:p>
        </w:tc>
        <w:tc>
          <w:tcPr>
            <w:tcW w:w="1587" w:type="dxa"/>
            <w:vAlign w:val="center"/>
          </w:tcPr>
          <w:p w14:paraId="3033A528"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はんだ付</w:t>
            </w:r>
          </w:p>
          <w:p w14:paraId="4853C673"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(ロー付)部品</w:t>
            </w:r>
          </w:p>
        </w:tc>
        <w:tc>
          <w:tcPr>
            <w:tcW w:w="1590" w:type="dxa"/>
            <w:vAlign w:val="center"/>
          </w:tcPr>
          <w:p w14:paraId="50F0F83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組付部品</w:t>
            </w:r>
          </w:p>
          <w:p w14:paraId="476FA9BA"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(電子部品)</w:t>
            </w:r>
          </w:p>
        </w:tc>
      </w:tr>
      <w:tr w:rsidR="007C0405" w:rsidRPr="005F6FC0" w14:paraId="6FA9C042" w14:textId="77777777" w:rsidTr="00BF410A">
        <w:tc>
          <w:tcPr>
            <w:tcW w:w="1247" w:type="dxa"/>
            <w:vAlign w:val="center"/>
          </w:tcPr>
          <w:p w14:paraId="23A01EDE" w14:textId="77777777" w:rsidR="007C0405" w:rsidRPr="005F6FC0" w:rsidRDefault="007C0405" w:rsidP="00BF410A">
            <w:pPr>
              <w:kinsoku w:val="0"/>
              <w:overflowPunct w:val="0"/>
              <w:autoSpaceDE w:val="0"/>
              <w:autoSpaceDN w:val="0"/>
              <w:spacing w:line="240" w:lineRule="exact"/>
              <w:jc w:val="center"/>
              <w:rPr>
                <w:rFonts w:hAnsi="ＭＳ ゴシック"/>
                <w:sz w:val="16"/>
                <w:szCs w:val="16"/>
              </w:rPr>
            </w:pPr>
            <w:r w:rsidRPr="005F6FC0">
              <w:rPr>
                <w:rFonts w:hAnsi="ＭＳ ゴシック" w:hint="eastAsia"/>
                <w:sz w:val="16"/>
                <w:szCs w:val="16"/>
              </w:rPr>
              <w:t>環境</w:t>
            </w:r>
          </w:p>
        </w:tc>
        <w:tc>
          <w:tcPr>
            <w:tcW w:w="1587" w:type="dxa"/>
          </w:tcPr>
          <w:p w14:paraId="50CCF49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61D09C7F"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sz w:val="16"/>
                <w:szCs w:val="16"/>
              </w:rPr>
              <w:t>･設備移動によるレイアウトを変更&lt;*6&gt;</w:t>
            </w:r>
          </w:p>
        </w:tc>
        <w:tc>
          <w:tcPr>
            <w:tcW w:w="1587" w:type="dxa"/>
          </w:tcPr>
          <w:p w14:paraId="1B10AB3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69848F0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･設備移動によるレイアウトを変更&lt;*6&gt;</w:t>
            </w:r>
          </w:p>
        </w:tc>
        <w:tc>
          <w:tcPr>
            <w:tcW w:w="1587" w:type="dxa"/>
          </w:tcPr>
          <w:p w14:paraId="1D70E98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0FBB809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･設備移動によるレイアウトを変更&lt;*6&gt;</w:t>
            </w:r>
          </w:p>
        </w:tc>
        <w:tc>
          <w:tcPr>
            <w:tcW w:w="1587" w:type="dxa"/>
          </w:tcPr>
          <w:p w14:paraId="273FE7B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59A8EAF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･設備の増設にて電源トランスの負荷が増加した</w:t>
            </w:r>
          </w:p>
          <w:p w14:paraId="404AC1E6"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sz w:val="16"/>
                <w:szCs w:val="16"/>
              </w:rPr>
              <w:t>･設備移動によるレイアウトを変更&lt;*6&gt;</w:t>
            </w:r>
          </w:p>
        </w:tc>
        <w:tc>
          <w:tcPr>
            <w:tcW w:w="1587" w:type="dxa"/>
          </w:tcPr>
          <w:p w14:paraId="0EFD68ED"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2AAF13C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sz w:val="16"/>
                <w:szCs w:val="16"/>
              </w:rPr>
              <w:t>･設備移動によるレイアウトを変更&lt;*6&gt;</w:t>
            </w:r>
          </w:p>
        </w:tc>
        <w:tc>
          <w:tcPr>
            <w:tcW w:w="1587" w:type="dxa"/>
          </w:tcPr>
          <w:p w14:paraId="49C4AA26" w14:textId="77777777" w:rsidR="00B957E3" w:rsidRPr="005F6FC0" w:rsidRDefault="00B957E3" w:rsidP="00B957E3">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67DB6CC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･設備の増設にて電源トランスの負荷が増加した</w:t>
            </w:r>
          </w:p>
          <w:p w14:paraId="67E8A837"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sz w:val="16"/>
                <w:szCs w:val="16"/>
              </w:rPr>
              <w:t>･設備移動によるレイアウトを変更&lt;*6&gt;</w:t>
            </w:r>
          </w:p>
        </w:tc>
        <w:tc>
          <w:tcPr>
            <w:tcW w:w="1701" w:type="dxa"/>
          </w:tcPr>
          <w:p w14:paraId="18C0428F" w14:textId="77777777" w:rsidR="00B957E3" w:rsidRPr="005F6FC0" w:rsidRDefault="00B957E3" w:rsidP="00B957E3">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49D314D5"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color w:val="0000FF"/>
                <w:sz w:val="16"/>
                <w:szCs w:val="16"/>
              </w:rPr>
              <w:t>･設備の増設にて電源トランスの負荷が増加した</w:t>
            </w:r>
          </w:p>
          <w:p w14:paraId="41D3174E"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color w:val="0000FF"/>
                <w:sz w:val="16"/>
                <w:szCs w:val="16"/>
              </w:rPr>
            </w:pPr>
            <w:r w:rsidRPr="005F6FC0">
              <w:rPr>
                <w:rFonts w:hAnsi="ＭＳ ゴシック" w:hint="eastAsia"/>
                <w:sz w:val="16"/>
                <w:szCs w:val="16"/>
              </w:rPr>
              <w:t>･設備移動によるレイアウトを変更&lt;*6&gt;</w:t>
            </w:r>
          </w:p>
        </w:tc>
        <w:tc>
          <w:tcPr>
            <w:tcW w:w="1587" w:type="dxa"/>
          </w:tcPr>
          <w:p w14:paraId="5A31E2B3"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46D2E54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･設備移動によるレイアウトを変更&lt;*6&gt;</w:t>
            </w:r>
          </w:p>
        </w:tc>
        <w:tc>
          <w:tcPr>
            <w:tcW w:w="1590" w:type="dxa"/>
          </w:tcPr>
          <w:p w14:paraId="23B30FD1"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･製造場所変更(新規工場/工程､別の工場/工程への変更｡海外移管含む)</w:t>
            </w:r>
          </w:p>
          <w:p w14:paraId="277286CA" w14:textId="77777777" w:rsidR="007C0405" w:rsidRPr="005F6FC0"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5F6FC0">
              <w:rPr>
                <w:rFonts w:hAnsi="ＭＳ ゴシック" w:hint="eastAsia"/>
                <w:sz w:val="16"/>
                <w:szCs w:val="16"/>
              </w:rPr>
              <w:t>･設備移動によるレイアウトを変更&lt;*6&gt;</w:t>
            </w:r>
          </w:p>
        </w:tc>
      </w:tr>
      <w:tr w:rsidR="007C0405" w:rsidRPr="005F6FC0" w14:paraId="45CB1271" w14:textId="77777777" w:rsidTr="00BF410A">
        <w:tc>
          <w:tcPr>
            <w:tcW w:w="1247" w:type="dxa"/>
            <w:vAlign w:val="center"/>
          </w:tcPr>
          <w:p w14:paraId="5E418BC0" w14:textId="77777777" w:rsidR="007C0405" w:rsidRPr="003C586E" w:rsidRDefault="007C0405" w:rsidP="00BF410A">
            <w:pPr>
              <w:kinsoku w:val="0"/>
              <w:overflowPunct w:val="0"/>
              <w:autoSpaceDE w:val="0"/>
              <w:autoSpaceDN w:val="0"/>
              <w:spacing w:line="240" w:lineRule="exact"/>
              <w:jc w:val="center"/>
              <w:rPr>
                <w:rFonts w:hAnsi="ＭＳ ゴシック"/>
                <w:sz w:val="16"/>
                <w:szCs w:val="16"/>
              </w:rPr>
            </w:pPr>
            <w:r w:rsidRPr="003C586E">
              <w:rPr>
                <w:rFonts w:hAnsi="ＭＳ ゴシック" w:hint="eastAsia"/>
                <w:sz w:val="16"/>
                <w:szCs w:val="16"/>
              </w:rPr>
              <w:t>その他</w:t>
            </w:r>
          </w:p>
        </w:tc>
        <w:tc>
          <w:tcPr>
            <w:tcW w:w="1587" w:type="dxa"/>
          </w:tcPr>
          <w:p w14:paraId="139B349F"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443E7281"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2ABBA84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7C33E829"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6E5E5F75"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3581015E"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311E4259"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70E429F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7C2A0C0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741CE7D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13F65DCD"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6D793459"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5DDA20FB"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143037B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18D55A78"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4BFC66EA"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2D04F720"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3289517B"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701" w:type="dxa"/>
          </w:tcPr>
          <w:p w14:paraId="5907A0C4"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14AF6B2E"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28AF6D5F"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87" w:type="dxa"/>
          </w:tcPr>
          <w:p w14:paraId="6D03AF0C"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415F61E2"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033B0521"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c>
          <w:tcPr>
            <w:tcW w:w="1590" w:type="dxa"/>
          </w:tcPr>
          <w:p w14:paraId="0A40774B"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･品質に重大な影響を及ぼす変更</w:t>
            </w:r>
          </w:p>
          <w:p w14:paraId="662D237B"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･荷姿変更&lt;*</w:t>
            </w:r>
            <w:r>
              <w:rPr>
                <w:rFonts w:hAnsi="ＭＳ ゴシック" w:hint="eastAsia"/>
                <w:sz w:val="16"/>
                <w:szCs w:val="16"/>
              </w:rPr>
              <w:t>8</w:t>
            </w:r>
            <w:r w:rsidRPr="003C586E">
              <w:rPr>
                <w:rFonts w:hAnsi="ＭＳ ゴシック" w:hint="eastAsia"/>
                <w:sz w:val="16"/>
                <w:szCs w:val="16"/>
              </w:rPr>
              <w:t>&gt;</w:t>
            </w:r>
          </w:p>
          <w:p w14:paraId="6CB70F19" w14:textId="77777777" w:rsidR="007C0405" w:rsidRPr="003C586E" w:rsidRDefault="007C0405" w:rsidP="00BF410A">
            <w:pPr>
              <w:kinsoku w:val="0"/>
              <w:overflowPunct w:val="0"/>
              <w:autoSpaceDE w:val="0"/>
              <w:autoSpaceDN w:val="0"/>
              <w:spacing w:line="240" w:lineRule="exact"/>
              <w:ind w:left="80" w:hangingChars="50" w:hanging="80"/>
              <w:jc w:val="left"/>
              <w:rPr>
                <w:rFonts w:hAnsi="ＭＳ ゴシック"/>
                <w:sz w:val="16"/>
                <w:szCs w:val="16"/>
              </w:rPr>
            </w:pPr>
            <w:r w:rsidRPr="003C586E">
              <w:rPr>
                <w:rFonts w:hAnsi="ＭＳ ゴシック" w:hint="eastAsia"/>
                <w:sz w:val="16"/>
                <w:szCs w:val="16"/>
              </w:rPr>
              <w:t>･納入仕様書改版が生じる変更</w:t>
            </w:r>
          </w:p>
        </w:tc>
      </w:tr>
      <w:tr w:rsidR="007C0405" w:rsidRPr="005F6FC0" w14:paraId="3374ECA2" w14:textId="77777777" w:rsidTr="00BF410A">
        <w:tc>
          <w:tcPr>
            <w:tcW w:w="1247" w:type="dxa"/>
            <w:vMerge w:val="restart"/>
            <w:vAlign w:val="center"/>
          </w:tcPr>
          <w:p w14:paraId="1A8F434F" w14:textId="77777777" w:rsidR="007C0405" w:rsidRPr="005F6FC0" w:rsidRDefault="007C0405" w:rsidP="00BF410A">
            <w:pPr>
              <w:widowControl/>
              <w:kinsoku w:val="0"/>
              <w:overflowPunct w:val="0"/>
              <w:autoSpaceDE w:val="0"/>
              <w:autoSpaceDN w:val="0"/>
              <w:jc w:val="center"/>
              <w:rPr>
                <w:rFonts w:hAnsi="ＭＳ ゴシック"/>
                <w:sz w:val="16"/>
                <w:szCs w:val="16"/>
              </w:rPr>
            </w:pPr>
            <w:r w:rsidRPr="005F6FC0">
              <w:rPr>
                <w:rFonts w:hAnsi="ＭＳ ゴシック" w:hint="eastAsia"/>
                <w:sz w:val="16"/>
                <w:szCs w:val="16"/>
              </w:rPr>
              <w:t>備考</w:t>
            </w:r>
          </w:p>
        </w:tc>
        <w:tc>
          <w:tcPr>
            <w:tcW w:w="14400" w:type="dxa"/>
            <w:gridSpan w:val="9"/>
          </w:tcPr>
          <w:p w14:paraId="0515E167"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r w:rsidRPr="005F6FC0">
              <w:rPr>
                <w:rFonts w:hAnsi="ＭＳ ゴシック" w:hint="eastAsia"/>
                <w:color w:val="0000FF"/>
                <w:sz w:val="16"/>
                <w:szCs w:val="16"/>
              </w:rPr>
              <w:t>&lt;*1&gt;　材質変更: 図面反映が第1ステップと考え､図面改訂依頼をする｡</w:t>
            </w:r>
          </w:p>
        </w:tc>
      </w:tr>
      <w:tr w:rsidR="007C0405" w:rsidRPr="005F6FC0" w14:paraId="1CCCC58C" w14:textId="77777777" w:rsidTr="00BF410A">
        <w:tc>
          <w:tcPr>
            <w:tcW w:w="1247" w:type="dxa"/>
            <w:vMerge/>
          </w:tcPr>
          <w:p w14:paraId="27A6CFE1"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4581BA16" w14:textId="77777777" w:rsidR="007C0405" w:rsidRPr="005F6FC0" w:rsidRDefault="007C0405" w:rsidP="00BF410A">
            <w:pPr>
              <w:widowControl/>
              <w:kinsoku w:val="0"/>
              <w:overflowPunct w:val="0"/>
              <w:autoSpaceDE w:val="0"/>
              <w:autoSpaceDN w:val="0"/>
              <w:jc w:val="left"/>
              <w:rPr>
                <w:rFonts w:hAnsi="ＭＳ ゴシック"/>
                <w:sz w:val="16"/>
                <w:szCs w:val="16"/>
              </w:rPr>
            </w:pPr>
            <w:r w:rsidRPr="005F6FC0">
              <w:rPr>
                <w:rFonts w:hAnsi="ＭＳ ゴシック" w:hint="eastAsia"/>
                <w:sz w:val="16"/>
                <w:szCs w:val="16"/>
              </w:rPr>
              <w:t>&lt;*2&gt;　条件: 規定している温度､圧力､電力､電圧､電流､速度､濃度､時間､処理量の変更のときなど｡</w:t>
            </w:r>
          </w:p>
        </w:tc>
      </w:tr>
      <w:tr w:rsidR="007C0405" w:rsidRPr="005F6FC0" w14:paraId="31E78FDE" w14:textId="77777777" w:rsidTr="00BF410A">
        <w:tc>
          <w:tcPr>
            <w:tcW w:w="1247" w:type="dxa"/>
            <w:vMerge/>
          </w:tcPr>
          <w:p w14:paraId="76C34062"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3B89D61B" w14:textId="77777777" w:rsidR="007C0405" w:rsidRPr="005F6FC0" w:rsidRDefault="007C0405" w:rsidP="00BF410A">
            <w:pPr>
              <w:widowControl/>
              <w:kinsoku w:val="0"/>
              <w:overflowPunct w:val="0"/>
              <w:autoSpaceDE w:val="0"/>
              <w:autoSpaceDN w:val="0"/>
              <w:ind w:left="320" w:hangingChars="200" w:hanging="320"/>
              <w:jc w:val="left"/>
              <w:rPr>
                <w:rFonts w:hAnsi="ＭＳ ゴシック"/>
                <w:color w:val="0000FF"/>
                <w:sz w:val="16"/>
                <w:szCs w:val="16"/>
              </w:rPr>
            </w:pPr>
            <w:r w:rsidRPr="005F6FC0">
              <w:rPr>
                <w:rFonts w:hAnsi="ＭＳ ゴシック" w:hint="eastAsia"/>
                <w:color w:val="0000FF"/>
                <w:sz w:val="16"/>
                <w:szCs w:val="16"/>
              </w:rPr>
              <w:t>&lt;*3&gt;　加工工程: 新製品は量産試作品から､本型､本工程として生産準備し、暫定工程での対応は不可です｡ただし､やむを得ず弊社の承認を得て暫定工程で対応され､それを本工程に変更する場合は､品質保証プロセス又は第二者監査員に､届出要否をご相談ください｡</w:t>
            </w:r>
          </w:p>
        </w:tc>
      </w:tr>
      <w:tr w:rsidR="007C0405" w:rsidRPr="005F6FC0" w14:paraId="0AAC6851" w14:textId="77777777" w:rsidTr="00BF410A">
        <w:tc>
          <w:tcPr>
            <w:tcW w:w="1247" w:type="dxa"/>
            <w:vMerge/>
          </w:tcPr>
          <w:p w14:paraId="1B870B1F"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26C26514" w14:textId="07D535FB" w:rsidR="007C0405" w:rsidRPr="005F6FC0" w:rsidRDefault="007C0405" w:rsidP="00BF410A">
            <w:pPr>
              <w:widowControl/>
              <w:kinsoku w:val="0"/>
              <w:overflowPunct w:val="0"/>
              <w:autoSpaceDE w:val="0"/>
              <w:autoSpaceDN w:val="0"/>
              <w:jc w:val="left"/>
              <w:rPr>
                <w:rFonts w:hAnsi="ＭＳ ゴシック"/>
                <w:color w:val="0000FF"/>
                <w:sz w:val="16"/>
                <w:szCs w:val="16"/>
              </w:rPr>
            </w:pPr>
            <w:r w:rsidRPr="005F6FC0">
              <w:rPr>
                <w:rFonts w:hAnsi="ＭＳ ゴシック" w:hint="eastAsia"/>
                <w:sz w:val="16"/>
                <w:szCs w:val="16"/>
              </w:rPr>
              <w:t>&lt;*4&gt;　検査水準: 品質保証工程図または検査規格書において､</w:t>
            </w:r>
            <w:r w:rsidR="00971EDB" w:rsidRPr="00B21124">
              <w:rPr>
                <w:rFonts w:hAnsi="ＭＳ ゴシック" w:hint="eastAsia"/>
                <w:sz w:val="16"/>
                <w:szCs w:val="16"/>
              </w:rPr>
              <w:t>メイコーエレクディベロップ株式会社</w:t>
            </w:r>
            <w:r w:rsidRPr="005F6FC0">
              <w:rPr>
                <w:rFonts w:hAnsi="ＭＳ ゴシック" w:hint="eastAsia"/>
                <w:sz w:val="16"/>
                <w:szCs w:val="16"/>
              </w:rPr>
              <w:t>の承認を受けており､その内容(水準)が変更になるとき｡</w:t>
            </w:r>
          </w:p>
        </w:tc>
      </w:tr>
      <w:tr w:rsidR="007C0405" w:rsidRPr="005F6FC0" w14:paraId="2040BAAF" w14:textId="77777777" w:rsidTr="00BF410A">
        <w:tc>
          <w:tcPr>
            <w:tcW w:w="1247" w:type="dxa"/>
            <w:vMerge/>
          </w:tcPr>
          <w:p w14:paraId="132A99CF"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645B5E62" w14:textId="77777777" w:rsidR="007C0405" w:rsidRPr="005F6FC0" w:rsidRDefault="007C0405" w:rsidP="00BF410A">
            <w:pPr>
              <w:widowControl/>
              <w:kinsoku w:val="0"/>
              <w:overflowPunct w:val="0"/>
              <w:autoSpaceDE w:val="0"/>
              <w:autoSpaceDN w:val="0"/>
              <w:jc w:val="left"/>
              <w:rPr>
                <w:rFonts w:hAnsi="ＭＳ ゴシック"/>
                <w:sz w:val="16"/>
                <w:szCs w:val="16"/>
              </w:rPr>
            </w:pPr>
            <w:r w:rsidRPr="005F6FC0">
              <w:rPr>
                <w:rFonts w:hAnsi="ＭＳ ゴシック" w:hint="eastAsia"/>
                <w:sz w:val="16"/>
                <w:szCs w:val="16"/>
              </w:rPr>
              <w:t>&lt;*5&gt;　刃具変更: 部品(製品)の最終形状に影響を与える加工用刃具の変更を対象とします｡</w:t>
            </w:r>
          </w:p>
        </w:tc>
      </w:tr>
      <w:tr w:rsidR="007C0405" w:rsidRPr="005F6FC0" w14:paraId="555AEF4C" w14:textId="77777777" w:rsidTr="00BF410A">
        <w:tc>
          <w:tcPr>
            <w:tcW w:w="1247" w:type="dxa"/>
            <w:vMerge/>
          </w:tcPr>
          <w:p w14:paraId="6E468052"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21B5C533"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r w:rsidRPr="005F6FC0">
              <w:rPr>
                <w:rFonts w:hAnsi="ＭＳ ゴシック" w:hint="eastAsia"/>
                <w:sz w:val="16"/>
                <w:szCs w:val="16"/>
              </w:rPr>
              <w:t>&lt;*6&gt;　設備移動によるレイアウト変更: 部品(製品)の品質に影響を与える変更を対象とします｡</w:t>
            </w:r>
          </w:p>
        </w:tc>
      </w:tr>
      <w:tr w:rsidR="007C0405" w:rsidRPr="005F6FC0" w14:paraId="33D9E1A7" w14:textId="77777777" w:rsidTr="00BF410A">
        <w:tc>
          <w:tcPr>
            <w:tcW w:w="1247" w:type="dxa"/>
            <w:vMerge/>
          </w:tcPr>
          <w:p w14:paraId="1C9B122D"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0414FA7B" w14:textId="77777777" w:rsidR="007C0405" w:rsidRPr="003C586E" w:rsidRDefault="007C0405" w:rsidP="00BF410A">
            <w:pPr>
              <w:widowControl/>
              <w:kinsoku w:val="0"/>
              <w:overflowPunct w:val="0"/>
              <w:autoSpaceDE w:val="0"/>
              <w:autoSpaceDN w:val="0"/>
              <w:jc w:val="left"/>
              <w:rPr>
                <w:rFonts w:hAnsi="ＭＳ ゴシック"/>
                <w:sz w:val="16"/>
                <w:szCs w:val="16"/>
              </w:rPr>
            </w:pPr>
            <w:r w:rsidRPr="003C586E">
              <w:rPr>
                <w:rFonts w:hAnsi="ＭＳ ゴシック" w:hint="eastAsia"/>
                <w:sz w:val="16"/>
                <w:szCs w:val="16"/>
              </w:rPr>
              <w:t>&lt;*7&gt;　加工条件: &lt;*2&gt;の条件において､設定された管理条件の範囲外へ条件を変更する場合を対象とします｡(管理範囲内での日常の調整は対象外)</w:t>
            </w:r>
          </w:p>
        </w:tc>
      </w:tr>
      <w:tr w:rsidR="007C0405" w:rsidRPr="005F6FC0" w14:paraId="1B58A652" w14:textId="77777777" w:rsidTr="00BF410A">
        <w:tc>
          <w:tcPr>
            <w:tcW w:w="1247" w:type="dxa"/>
            <w:vMerge/>
          </w:tcPr>
          <w:p w14:paraId="48B29A82" w14:textId="77777777" w:rsidR="007C0405" w:rsidRPr="005F6FC0" w:rsidRDefault="007C0405" w:rsidP="00BF410A">
            <w:pPr>
              <w:widowControl/>
              <w:kinsoku w:val="0"/>
              <w:overflowPunct w:val="0"/>
              <w:autoSpaceDE w:val="0"/>
              <w:autoSpaceDN w:val="0"/>
              <w:jc w:val="left"/>
              <w:rPr>
                <w:rFonts w:hAnsi="ＭＳ ゴシック"/>
                <w:color w:val="0000FF"/>
                <w:sz w:val="16"/>
                <w:szCs w:val="16"/>
              </w:rPr>
            </w:pPr>
          </w:p>
        </w:tc>
        <w:tc>
          <w:tcPr>
            <w:tcW w:w="14400" w:type="dxa"/>
            <w:gridSpan w:val="9"/>
          </w:tcPr>
          <w:p w14:paraId="06DE5B13" w14:textId="40C5510C" w:rsidR="007C0405" w:rsidRPr="003C586E" w:rsidRDefault="007925A4" w:rsidP="00BF410A">
            <w:pPr>
              <w:widowControl/>
              <w:kinsoku w:val="0"/>
              <w:overflowPunct w:val="0"/>
              <w:autoSpaceDE w:val="0"/>
              <w:autoSpaceDN w:val="0"/>
              <w:jc w:val="left"/>
              <w:rPr>
                <w:rFonts w:hAnsi="ＭＳ ゴシック"/>
                <w:sz w:val="16"/>
                <w:szCs w:val="16"/>
              </w:rPr>
            </w:pPr>
            <w:r w:rsidRPr="003C586E">
              <w:rPr>
                <w:rFonts w:hAnsi="ＭＳ ゴシック" w:hint="eastAsia"/>
                <w:sz w:val="16"/>
                <w:szCs w:val="16"/>
              </w:rPr>
              <w:t>&lt;*8&gt;　荷姿変更: 部品の納入仕様書に荷姿仕様が規定されていない場合は対象外。部品の荷姿変更で</w:t>
            </w:r>
            <w:r w:rsidRPr="00F420AD">
              <w:rPr>
                <w:rFonts w:hAnsi="ＭＳ ゴシック" w:hint="eastAsia"/>
                <w:sz w:val="16"/>
                <w:szCs w:val="16"/>
              </w:rPr>
              <w:t>メイコーエレクディベロップ株式会社</w:t>
            </w:r>
            <w:r>
              <w:rPr>
                <w:rFonts w:hAnsi="ＭＳ ゴシック" w:hint="eastAsia"/>
                <w:sz w:val="16"/>
                <w:szCs w:val="16"/>
              </w:rPr>
              <w:t>、</w:t>
            </w:r>
            <w:r w:rsidRPr="00F420AD">
              <w:rPr>
                <w:rFonts w:hAnsi="ＭＳ ゴシック" w:hint="eastAsia"/>
                <w:sz w:val="16"/>
                <w:szCs w:val="16"/>
              </w:rPr>
              <w:t>メイコーエレクマニュファクチャー株式会社</w:t>
            </w:r>
            <w:r w:rsidRPr="003C586E">
              <w:rPr>
                <w:rFonts w:hAnsi="ＭＳ ゴシック" w:hint="eastAsia"/>
                <w:sz w:val="16"/>
                <w:szCs w:val="16"/>
              </w:rPr>
              <w:t>の</w:t>
            </w:r>
            <w:r w:rsidRPr="003C586E">
              <w:rPr>
                <w:rFonts w:hAnsi="ＭＳ ゴシック"/>
                <w:sz w:val="16"/>
                <w:szCs w:val="16"/>
              </w:rPr>
              <w:t>5M1E</w:t>
            </w:r>
            <w:r w:rsidRPr="003C586E">
              <w:rPr>
                <w:rFonts w:hAnsi="ＭＳ ゴシック" w:hint="eastAsia"/>
                <w:sz w:val="16"/>
                <w:szCs w:val="16"/>
              </w:rPr>
              <w:t>に変更が生じない場合は対象外</w:t>
            </w:r>
            <w:r>
              <w:rPr>
                <w:rFonts w:hAnsi="ＭＳ ゴシック" w:hint="eastAsia"/>
                <w:sz w:val="16"/>
                <w:szCs w:val="16"/>
              </w:rPr>
              <w:t>。</w:t>
            </w:r>
          </w:p>
        </w:tc>
      </w:tr>
    </w:tbl>
    <w:p w14:paraId="32F15708" w14:textId="77777777" w:rsidR="007C0405" w:rsidRPr="005F6FC0" w:rsidRDefault="007C0405" w:rsidP="007C0405">
      <w:pPr>
        <w:widowControl/>
        <w:jc w:val="center"/>
        <w:rPr>
          <w:rFonts w:hAnsi="ＭＳ ゴシック"/>
          <w:sz w:val="16"/>
          <w:szCs w:val="14"/>
        </w:rPr>
      </w:pPr>
      <w:r w:rsidRPr="005F6FC0">
        <w:rPr>
          <w:rFonts w:hAnsi="ＭＳ ゴシック" w:hint="eastAsia"/>
          <w:sz w:val="16"/>
          <w:szCs w:val="14"/>
        </w:rPr>
        <w:t>3/3</w:t>
      </w:r>
    </w:p>
    <w:bookmarkEnd w:id="3"/>
    <w:p w14:paraId="46829CD1" w14:textId="7BE77BF3" w:rsidR="008F4A3A" w:rsidRPr="007B14CE" w:rsidRDefault="008F4A3A" w:rsidP="00E73CE9">
      <w:pPr>
        <w:spacing w:line="240" w:lineRule="exact"/>
        <w:jc w:val="right"/>
      </w:pPr>
    </w:p>
    <w:sectPr w:rsidR="008F4A3A" w:rsidRPr="007B14CE" w:rsidSect="008840BD">
      <w:pgSz w:w="16840" w:h="11907" w:orient="landscape" w:code="9"/>
      <w:pgMar w:top="1134" w:right="567" w:bottom="567" w:left="567" w:header="0" w:footer="0"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13C5" w14:textId="77777777" w:rsidR="008840BD" w:rsidRDefault="008840BD">
      <w:r>
        <w:separator/>
      </w:r>
    </w:p>
  </w:endnote>
  <w:endnote w:type="continuationSeparator" w:id="0">
    <w:p w14:paraId="4FD0782B" w14:textId="77777777" w:rsidR="008840BD" w:rsidRDefault="0088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7A73" w14:textId="77777777" w:rsidR="008840BD" w:rsidRDefault="008840BD">
      <w:r>
        <w:separator/>
      </w:r>
    </w:p>
  </w:footnote>
  <w:footnote w:type="continuationSeparator" w:id="0">
    <w:p w14:paraId="37E7EA21" w14:textId="77777777" w:rsidR="008840BD" w:rsidRDefault="0088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540"/>
    <w:multiLevelType w:val="hybridMultilevel"/>
    <w:tmpl w:val="E66EAE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0A1F"/>
    <w:multiLevelType w:val="hybridMultilevel"/>
    <w:tmpl w:val="EF3C7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02E53"/>
    <w:multiLevelType w:val="hybridMultilevel"/>
    <w:tmpl w:val="5D4494EC"/>
    <w:lvl w:ilvl="0" w:tplc="3DB81D16">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0F571F2A"/>
    <w:multiLevelType w:val="hybridMultilevel"/>
    <w:tmpl w:val="6DD2A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E7185"/>
    <w:multiLevelType w:val="singleLevel"/>
    <w:tmpl w:val="AC34B3E6"/>
    <w:lvl w:ilvl="0">
      <w:numFmt w:val="bullet"/>
      <w:lvlText w:val="※"/>
      <w:lvlJc w:val="left"/>
      <w:pPr>
        <w:tabs>
          <w:tab w:val="num" w:pos="420"/>
        </w:tabs>
        <w:ind w:left="420" w:hanging="210"/>
      </w:pPr>
      <w:rPr>
        <w:rFonts w:ascii="ＭＳ ゴシック" w:eastAsia="ＭＳ ゴシック" w:hAnsi="Century" w:hint="eastAsia"/>
      </w:rPr>
    </w:lvl>
  </w:abstractNum>
  <w:abstractNum w:abstractNumId="5" w15:restartNumberingAfterBreak="0">
    <w:nsid w:val="118E20DF"/>
    <w:multiLevelType w:val="hybridMultilevel"/>
    <w:tmpl w:val="966C1A64"/>
    <w:lvl w:ilvl="0" w:tplc="88D25B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FC2478"/>
    <w:multiLevelType w:val="hybridMultilevel"/>
    <w:tmpl w:val="BB80C592"/>
    <w:lvl w:ilvl="0" w:tplc="977875C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3222554"/>
    <w:multiLevelType w:val="singleLevel"/>
    <w:tmpl w:val="6AA487E8"/>
    <w:lvl w:ilvl="0">
      <w:start w:val="1"/>
      <w:numFmt w:val="decimalEnclosedCircle"/>
      <w:lvlText w:val="%1"/>
      <w:lvlJc w:val="left"/>
      <w:pPr>
        <w:tabs>
          <w:tab w:val="num" w:pos="1890"/>
        </w:tabs>
        <w:ind w:left="1890" w:hanging="420"/>
      </w:pPr>
      <w:rPr>
        <w:rFonts w:hint="eastAsia"/>
      </w:rPr>
    </w:lvl>
  </w:abstractNum>
  <w:abstractNum w:abstractNumId="8" w15:restartNumberingAfterBreak="0">
    <w:nsid w:val="1665587C"/>
    <w:multiLevelType w:val="hybridMultilevel"/>
    <w:tmpl w:val="05AA9F32"/>
    <w:lvl w:ilvl="0" w:tplc="D9727286">
      <w:start w:val="1"/>
      <w:numFmt w:val="decimalEnclosedCircle"/>
      <w:lvlText w:val="%1"/>
      <w:lvlJc w:val="left"/>
      <w:pPr>
        <w:ind w:left="5970" w:hanging="360"/>
      </w:pPr>
      <w:rPr>
        <w:rFonts w:hint="default"/>
      </w:rPr>
    </w:lvl>
    <w:lvl w:ilvl="1" w:tplc="04090017" w:tentative="1">
      <w:start w:val="1"/>
      <w:numFmt w:val="aiueoFullWidth"/>
      <w:lvlText w:val="(%2)"/>
      <w:lvlJc w:val="left"/>
      <w:pPr>
        <w:ind w:left="6450" w:hanging="420"/>
      </w:pPr>
    </w:lvl>
    <w:lvl w:ilvl="2" w:tplc="04090011" w:tentative="1">
      <w:start w:val="1"/>
      <w:numFmt w:val="decimalEnclosedCircle"/>
      <w:lvlText w:val="%3"/>
      <w:lvlJc w:val="left"/>
      <w:pPr>
        <w:ind w:left="6870" w:hanging="420"/>
      </w:pPr>
    </w:lvl>
    <w:lvl w:ilvl="3" w:tplc="0409000F" w:tentative="1">
      <w:start w:val="1"/>
      <w:numFmt w:val="decimal"/>
      <w:lvlText w:val="%4."/>
      <w:lvlJc w:val="left"/>
      <w:pPr>
        <w:ind w:left="7290" w:hanging="420"/>
      </w:pPr>
    </w:lvl>
    <w:lvl w:ilvl="4" w:tplc="04090017" w:tentative="1">
      <w:start w:val="1"/>
      <w:numFmt w:val="aiueoFullWidth"/>
      <w:lvlText w:val="(%5)"/>
      <w:lvlJc w:val="left"/>
      <w:pPr>
        <w:ind w:left="7710" w:hanging="420"/>
      </w:pPr>
    </w:lvl>
    <w:lvl w:ilvl="5" w:tplc="04090011" w:tentative="1">
      <w:start w:val="1"/>
      <w:numFmt w:val="decimalEnclosedCircle"/>
      <w:lvlText w:val="%6"/>
      <w:lvlJc w:val="left"/>
      <w:pPr>
        <w:ind w:left="8130" w:hanging="420"/>
      </w:pPr>
    </w:lvl>
    <w:lvl w:ilvl="6" w:tplc="0409000F" w:tentative="1">
      <w:start w:val="1"/>
      <w:numFmt w:val="decimal"/>
      <w:lvlText w:val="%7."/>
      <w:lvlJc w:val="left"/>
      <w:pPr>
        <w:ind w:left="8550" w:hanging="420"/>
      </w:pPr>
    </w:lvl>
    <w:lvl w:ilvl="7" w:tplc="04090017" w:tentative="1">
      <w:start w:val="1"/>
      <w:numFmt w:val="aiueoFullWidth"/>
      <w:lvlText w:val="(%8)"/>
      <w:lvlJc w:val="left"/>
      <w:pPr>
        <w:ind w:left="8970" w:hanging="420"/>
      </w:pPr>
    </w:lvl>
    <w:lvl w:ilvl="8" w:tplc="04090011" w:tentative="1">
      <w:start w:val="1"/>
      <w:numFmt w:val="decimalEnclosedCircle"/>
      <w:lvlText w:val="%9"/>
      <w:lvlJc w:val="left"/>
      <w:pPr>
        <w:ind w:left="9390" w:hanging="420"/>
      </w:pPr>
    </w:lvl>
  </w:abstractNum>
  <w:abstractNum w:abstractNumId="9" w15:restartNumberingAfterBreak="0">
    <w:nsid w:val="1BCA4D92"/>
    <w:multiLevelType w:val="hybridMultilevel"/>
    <w:tmpl w:val="BB3A196E"/>
    <w:lvl w:ilvl="0" w:tplc="AFA0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F33AEA"/>
    <w:multiLevelType w:val="singleLevel"/>
    <w:tmpl w:val="AA7E24D4"/>
    <w:lvl w:ilvl="0">
      <w:start w:val="1"/>
      <w:numFmt w:val="decimalEnclosedCircle"/>
      <w:lvlText w:val="%1"/>
      <w:lvlJc w:val="left"/>
      <w:pPr>
        <w:tabs>
          <w:tab w:val="num" w:pos="2310"/>
        </w:tabs>
        <w:ind w:left="2310" w:hanging="210"/>
      </w:pPr>
      <w:rPr>
        <w:rFonts w:hint="eastAsia"/>
      </w:rPr>
    </w:lvl>
  </w:abstractNum>
  <w:abstractNum w:abstractNumId="11" w15:restartNumberingAfterBreak="0">
    <w:nsid w:val="1DAB50D0"/>
    <w:multiLevelType w:val="hybridMultilevel"/>
    <w:tmpl w:val="909E738A"/>
    <w:lvl w:ilvl="0" w:tplc="97F64738">
      <w:start w:val="1"/>
      <w:numFmt w:val="decimalEnclosedCircle"/>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2" w15:restartNumberingAfterBreak="0">
    <w:nsid w:val="2069118D"/>
    <w:multiLevelType w:val="singleLevel"/>
    <w:tmpl w:val="EC6230DE"/>
    <w:lvl w:ilvl="0">
      <w:start w:val="6"/>
      <w:numFmt w:val="bullet"/>
      <w:lvlText w:val="・"/>
      <w:lvlJc w:val="left"/>
      <w:pPr>
        <w:tabs>
          <w:tab w:val="num" w:pos="210"/>
        </w:tabs>
        <w:ind w:left="210" w:hanging="210"/>
      </w:pPr>
      <w:rPr>
        <w:rFonts w:ascii="ＭＳ ゴシック" w:eastAsia="ＭＳ ゴシック" w:hAnsi="Century" w:hint="eastAsia"/>
      </w:rPr>
    </w:lvl>
  </w:abstractNum>
  <w:abstractNum w:abstractNumId="13" w15:restartNumberingAfterBreak="0">
    <w:nsid w:val="218A50F6"/>
    <w:multiLevelType w:val="hybridMultilevel"/>
    <w:tmpl w:val="4ACCD988"/>
    <w:lvl w:ilvl="0" w:tplc="D7DA59D2">
      <w:start w:val="3"/>
      <w:numFmt w:val="bullet"/>
      <w:lvlText w:val="・"/>
      <w:lvlJc w:val="left"/>
      <w:pPr>
        <w:tabs>
          <w:tab w:val="num" w:pos="1230"/>
        </w:tabs>
        <w:ind w:left="123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4" w15:restartNumberingAfterBreak="0">
    <w:nsid w:val="30351B3D"/>
    <w:multiLevelType w:val="hybridMultilevel"/>
    <w:tmpl w:val="D95C46C4"/>
    <w:lvl w:ilvl="0" w:tplc="9EC44D20">
      <w:start w:val="1"/>
      <w:numFmt w:val="decimalEnclosedCircle"/>
      <w:lvlText w:val="%1"/>
      <w:lvlJc w:val="left"/>
      <w:pPr>
        <w:tabs>
          <w:tab w:val="num" w:pos="1830"/>
        </w:tabs>
        <w:ind w:left="1830" w:hanging="360"/>
      </w:pPr>
      <w:rPr>
        <w:rFonts w:hint="eastAsia"/>
      </w:rPr>
    </w:lvl>
    <w:lvl w:ilvl="1" w:tplc="15D6F4A8" w:tentative="1">
      <w:start w:val="1"/>
      <w:numFmt w:val="aiueoFullWidth"/>
      <w:lvlText w:val="(%2)"/>
      <w:lvlJc w:val="left"/>
      <w:pPr>
        <w:tabs>
          <w:tab w:val="num" w:pos="2310"/>
        </w:tabs>
        <w:ind w:left="2310" w:hanging="420"/>
      </w:pPr>
    </w:lvl>
    <w:lvl w:ilvl="2" w:tplc="686EC468" w:tentative="1">
      <w:start w:val="1"/>
      <w:numFmt w:val="decimalEnclosedCircle"/>
      <w:lvlText w:val="%3"/>
      <w:lvlJc w:val="left"/>
      <w:pPr>
        <w:tabs>
          <w:tab w:val="num" w:pos="2730"/>
        </w:tabs>
        <w:ind w:left="2730" w:hanging="420"/>
      </w:pPr>
    </w:lvl>
    <w:lvl w:ilvl="3" w:tplc="614ACB34" w:tentative="1">
      <w:start w:val="1"/>
      <w:numFmt w:val="decimal"/>
      <w:lvlText w:val="%4."/>
      <w:lvlJc w:val="left"/>
      <w:pPr>
        <w:tabs>
          <w:tab w:val="num" w:pos="3150"/>
        </w:tabs>
        <w:ind w:left="3150" w:hanging="420"/>
      </w:pPr>
    </w:lvl>
    <w:lvl w:ilvl="4" w:tplc="1164A638" w:tentative="1">
      <w:start w:val="1"/>
      <w:numFmt w:val="aiueoFullWidth"/>
      <w:lvlText w:val="(%5)"/>
      <w:lvlJc w:val="left"/>
      <w:pPr>
        <w:tabs>
          <w:tab w:val="num" w:pos="3570"/>
        </w:tabs>
        <w:ind w:left="3570" w:hanging="420"/>
      </w:pPr>
    </w:lvl>
    <w:lvl w:ilvl="5" w:tplc="485A1168" w:tentative="1">
      <w:start w:val="1"/>
      <w:numFmt w:val="decimalEnclosedCircle"/>
      <w:lvlText w:val="%6"/>
      <w:lvlJc w:val="left"/>
      <w:pPr>
        <w:tabs>
          <w:tab w:val="num" w:pos="3990"/>
        </w:tabs>
        <w:ind w:left="3990" w:hanging="420"/>
      </w:pPr>
    </w:lvl>
    <w:lvl w:ilvl="6" w:tplc="0786152A" w:tentative="1">
      <w:start w:val="1"/>
      <w:numFmt w:val="decimal"/>
      <w:lvlText w:val="%7."/>
      <w:lvlJc w:val="left"/>
      <w:pPr>
        <w:tabs>
          <w:tab w:val="num" w:pos="4410"/>
        </w:tabs>
        <w:ind w:left="4410" w:hanging="420"/>
      </w:pPr>
    </w:lvl>
    <w:lvl w:ilvl="7" w:tplc="4C4EB5C6" w:tentative="1">
      <w:start w:val="1"/>
      <w:numFmt w:val="aiueoFullWidth"/>
      <w:lvlText w:val="(%8)"/>
      <w:lvlJc w:val="left"/>
      <w:pPr>
        <w:tabs>
          <w:tab w:val="num" w:pos="4830"/>
        </w:tabs>
        <w:ind w:left="4830" w:hanging="420"/>
      </w:pPr>
    </w:lvl>
    <w:lvl w:ilvl="8" w:tplc="002C07CE" w:tentative="1">
      <w:start w:val="1"/>
      <w:numFmt w:val="decimalEnclosedCircle"/>
      <w:lvlText w:val="%9"/>
      <w:lvlJc w:val="left"/>
      <w:pPr>
        <w:tabs>
          <w:tab w:val="num" w:pos="5250"/>
        </w:tabs>
        <w:ind w:left="5250" w:hanging="420"/>
      </w:pPr>
    </w:lvl>
  </w:abstractNum>
  <w:abstractNum w:abstractNumId="15" w15:restartNumberingAfterBreak="0">
    <w:nsid w:val="310E1A50"/>
    <w:multiLevelType w:val="hybridMultilevel"/>
    <w:tmpl w:val="2E5028F6"/>
    <w:lvl w:ilvl="0" w:tplc="1F5C5654">
      <w:start w:val="1"/>
      <w:numFmt w:val="decimalEnclosedCircle"/>
      <w:lvlText w:val="%1"/>
      <w:lvlJc w:val="left"/>
      <w:pPr>
        <w:ind w:left="5610" w:hanging="360"/>
      </w:pPr>
      <w:rPr>
        <w:rFonts w:hint="default"/>
      </w:rPr>
    </w:lvl>
    <w:lvl w:ilvl="1" w:tplc="04090017" w:tentative="1">
      <w:start w:val="1"/>
      <w:numFmt w:val="aiueoFullWidth"/>
      <w:lvlText w:val="(%2)"/>
      <w:lvlJc w:val="left"/>
      <w:pPr>
        <w:ind w:left="6090" w:hanging="420"/>
      </w:pPr>
    </w:lvl>
    <w:lvl w:ilvl="2" w:tplc="04090011" w:tentative="1">
      <w:start w:val="1"/>
      <w:numFmt w:val="decimalEnclosedCircle"/>
      <w:lvlText w:val="%3"/>
      <w:lvlJc w:val="left"/>
      <w:pPr>
        <w:ind w:left="6510" w:hanging="420"/>
      </w:pPr>
    </w:lvl>
    <w:lvl w:ilvl="3" w:tplc="0409000F" w:tentative="1">
      <w:start w:val="1"/>
      <w:numFmt w:val="decimal"/>
      <w:lvlText w:val="%4."/>
      <w:lvlJc w:val="left"/>
      <w:pPr>
        <w:ind w:left="6930" w:hanging="420"/>
      </w:pPr>
    </w:lvl>
    <w:lvl w:ilvl="4" w:tplc="04090017" w:tentative="1">
      <w:start w:val="1"/>
      <w:numFmt w:val="aiueoFullWidth"/>
      <w:lvlText w:val="(%5)"/>
      <w:lvlJc w:val="left"/>
      <w:pPr>
        <w:ind w:left="7350" w:hanging="420"/>
      </w:pPr>
    </w:lvl>
    <w:lvl w:ilvl="5" w:tplc="04090011" w:tentative="1">
      <w:start w:val="1"/>
      <w:numFmt w:val="decimalEnclosedCircle"/>
      <w:lvlText w:val="%6"/>
      <w:lvlJc w:val="left"/>
      <w:pPr>
        <w:ind w:left="7770" w:hanging="420"/>
      </w:pPr>
    </w:lvl>
    <w:lvl w:ilvl="6" w:tplc="0409000F" w:tentative="1">
      <w:start w:val="1"/>
      <w:numFmt w:val="decimal"/>
      <w:lvlText w:val="%7."/>
      <w:lvlJc w:val="left"/>
      <w:pPr>
        <w:ind w:left="8190" w:hanging="420"/>
      </w:pPr>
    </w:lvl>
    <w:lvl w:ilvl="7" w:tplc="04090017" w:tentative="1">
      <w:start w:val="1"/>
      <w:numFmt w:val="aiueoFullWidth"/>
      <w:lvlText w:val="(%8)"/>
      <w:lvlJc w:val="left"/>
      <w:pPr>
        <w:ind w:left="8610" w:hanging="420"/>
      </w:pPr>
    </w:lvl>
    <w:lvl w:ilvl="8" w:tplc="04090011" w:tentative="1">
      <w:start w:val="1"/>
      <w:numFmt w:val="decimalEnclosedCircle"/>
      <w:lvlText w:val="%9"/>
      <w:lvlJc w:val="left"/>
      <w:pPr>
        <w:ind w:left="9030" w:hanging="420"/>
      </w:pPr>
    </w:lvl>
  </w:abstractNum>
  <w:abstractNum w:abstractNumId="16" w15:restartNumberingAfterBreak="0">
    <w:nsid w:val="386D7BA9"/>
    <w:multiLevelType w:val="singleLevel"/>
    <w:tmpl w:val="B7CEDEF2"/>
    <w:lvl w:ilvl="0">
      <w:start w:val="1"/>
      <w:numFmt w:val="decimalEnclosedCircle"/>
      <w:lvlText w:val="%1"/>
      <w:lvlJc w:val="left"/>
      <w:pPr>
        <w:tabs>
          <w:tab w:val="num" w:pos="1890"/>
        </w:tabs>
        <w:ind w:left="1890" w:hanging="420"/>
      </w:pPr>
      <w:rPr>
        <w:rFonts w:hint="eastAsia"/>
      </w:rPr>
    </w:lvl>
  </w:abstractNum>
  <w:abstractNum w:abstractNumId="17" w15:restartNumberingAfterBreak="0">
    <w:nsid w:val="38BF44C1"/>
    <w:multiLevelType w:val="hybridMultilevel"/>
    <w:tmpl w:val="7D406678"/>
    <w:lvl w:ilvl="0" w:tplc="1B2A6F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2B1A"/>
    <w:multiLevelType w:val="singleLevel"/>
    <w:tmpl w:val="910E3DD6"/>
    <w:lvl w:ilvl="0">
      <w:start w:val="1"/>
      <w:numFmt w:val="decimalEnclosedCircle"/>
      <w:lvlText w:val="%1"/>
      <w:lvlJc w:val="left"/>
      <w:pPr>
        <w:tabs>
          <w:tab w:val="num" w:pos="2310"/>
        </w:tabs>
        <w:ind w:left="2310" w:hanging="210"/>
      </w:pPr>
      <w:rPr>
        <w:rFonts w:hint="eastAsia"/>
      </w:rPr>
    </w:lvl>
  </w:abstractNum>
  <w:abstractNum w:abstractNumId="19" w15:restartNumberingAfterBreak="0">
    <w:nsid w:val="3C664AB6"/>
    <w:multiLevelType w:val="singleLevel"/>
    <w:tmpl w:val="C2B42636"/>
    <w:lvl w:ilvl="0">
      <w:start w:val="1"/>
      <w:numFmt w:val="decimalEnclosedCircle"/>
      <w:lvlText w:val="%1"/>
      <w:lvlJc w:val="left"/>
      <w:pPr>
        <w:tabs>
          <w:tab w:val="num" w:pos="1830"/>
        </w:tabs>
        <w:ind w:left="1830" w:hanging="360"/>
      </w:pPr>
      <w:rPr>
        <w:rFonts w:hint="eastAsia"/>
      </w:rPr>
    </w:lvl>
  </w:abstractNum>
  <w:abstractNum w:abstractNumId="20" w15:restartNumberingAfterBreak="0">
    <w:nsid w:val="3F4326F3"/>
    <w:multiLevelType w:val="hybridMultilevel"/>
    <w:tmpl w:val="B5C494A6"/>
    <w:lvl w:ilvl="0" w:tplc="73D65E5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40053C63"/>
    <w:multiLevelType w:val="hybridMultilevel"/>
    <w:tmpl w:val="AA283482"/>
    <w:lvl w:ilvl="0" w:tplc="71204E20">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2" w15:restartNumberingAfterBreak="0">
    <w:nsid w:val="4250388E"/>
    <w:multiLevelType w:val="hybridMultilevel"/>
    <w:tmpl w:val="B0204D20"/>
    <w:lvl w:ilvl="0" w:tplc="E19EFF38">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3" w15:restartNumberingAfterBreak="0">
    <w:nsid w:val="46B675F1"/>
    <w:multiLevelType w:val="hybridMultilevel"/>
    <w:tmpl w:val="7E3EA658"/>
    <w:lvl w:ilvl="0" w:tplc="32B01AA4">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4" w15:restartNumberingAfterBreak="0">
    <w:nsid w:val="48F70163"/>
    <w:multiLevelType w:val="singleLevel"/>
    <w:tmpl w:val="CC2AEB00"/>
    <w:lvl w:ilvl="0">
      <w:start w:val="1"/>
      <w:numFmt w:val="decimalFullWidth"/>
      <w:lvlText w:val="（%1）"/>
      <w:lvlJc w:val="left"/>
      <w:pPr>
        <w:tabs>
          <w:tab w:val="num" w:pos="840"/>
        </w:tabs>
        <w:ind w:left="840" w:hanging="630"/>
      </w:pPr>
      <w:rPr>
        <w:rFonts w:hint="eastAsia"/>
      </w:rPr>
    </w:lvl>
  </w:abstractNum>
  <w:abstractNum w:abstractNumId="25" w15:restartNumberingAfterBreak="0">
    <w:nsid w:val="4A626607"/>
    <w:multiLevelType w:val="singleLevel"/>
    <w:tmpl w:val="AEEC49F0"/>
    <w:lvl w:ilvl="0">
      <w:start w:val="1"/>
      <w:numFmt w:val="decimalEnclosedCircle"/>
      <w:lvlText w:val="%1"/>
      <w:lvlJc w:val="left"/>
      <w:pPr>
        <w:tabs>
          <w:tab w:val="num" w:pos="1890"/>
        </w:tabs>
        <w:ind w:left="1890" w:hanging="420"/>
      </w:pPr>
      <w:rPr>
        <w:rFonts w:hint="eastAsia"/>
      </w:rPr>
    </w:lvl>
  </w:abstractNum>
  <w:abstractNum w:abstractNumId="26" w15:restartNumberingAfterBreak="0">
    <w:nsid w:val="505C2A76"/>
    <w:multiLevelType w:val="hybridMultilevel"/>
    <w:tmpl w:val="9D44D85C"/>
    <w:lvl w:ilvl="0" w:tplc="862E21F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53C32CB5"/>
    <w:multiLevelType w:val="singleLevel"/>
    <w:tmpl w:val="A07AECAC"/>
    <w:lvl w:ilvl="0">
      <w:start w:val="1"/>
      <w:numFmt w:val="decimalFullWidth"/>
      <w:lvlText w:val="（%1）"/>
      <w:lvlJc w:val="left"/>
      <w:pPr>
        <w:tabs>
          <w:tab w:val="num" w:pos="1560"/>
        </w:tabs>
        <w:ind w:left="1560" w:hanging="720"/>
      </w:pPr>
      <w:rPr>
        <w:rFonts w:hint="eastAsia"/>
      </w:rPr>
    </w:lvl>
  </w:abstractNum>
  <w:abstractNum w:abstractNumId="28" w15:restartNumberingAfterBreak="0">
    <w:nsid w:val="5B2E3F1B"/>
    <w:multiLevelType w:val="singleLevel"/>
    <w:tmpl w:val="59429F70"/>
    <w:lvl w:ilvl="0">
      <w:start w:val="1"/>
      <w:numFmt w:val="decimalEnclosedCircle"/>
      <w:lvlText w:val="%1"/>
      <w:lvlJc w:val="left"/>
      <w:pPr>
        <w:tabs>
          <w:tab w:val="num" w:pos="2310"/>
        </w:tabs>
        <w:ind w:left="2310" w:hanging="210"/>
      </w:pPr>
      <w:rPr>
        <w:rFonts w:hint="eastAsia"/>
      </w:rPr>
    </w:lvl>
  </w:abstractNum>
  <w:abstractNum w:abstractNumId="29" w15:restartNumberingAfterBreak="0">
    <w:nsid w:val="5B6212AA"/>
    <w:multiLevelType w:val="hybridMultilevel"/>
    <w:tmpl w:val="ED9AD3AE"/>
    <w:lvl w:ilvl="0" w:tplc="F59AB5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997EAA"/>
    <w:multiLevelType w:val="hybridMultilevel"/>
    <w:tmpl w:val="566E44B6"/>
    <w:lvl w:ilvl="0" w:tplc="7F660B9C">
      <w:start w:val="1"/>
      <w:numFmt w:val="decimalFullWidth"/>
      <w:lvlText w:val="（注%1）"/>
      <w:lvlJc w:val="left"/>
      <w:pPr>
        <w:tabs>
          <w:tab w:val="num" w:pos="1839"/>
        </w:tabs>
        <w:ind w:left="1839" w:hanging="1080"/>
      </w:pPr>
      <w:rPr>
        <w:rFonts w:hint="eastAsia"/>
      </w:rPr>
    </w:lvl>
    <w:lvl w:ilvl="1" w:tplc="A378B12E" w:tentative="1">
      <w:start w:val="1"/>
      <w:numFmt w:val="aiueoFullWidth"/>
      <w:lvlText w:val="(%2)"/>
      <w:lvlJc w:val="left"/>
      <w:pPr>
        <w:tabs>
          <w:tab w:val="num" w:pos="1599"/>
        </w:tabs>
        <w:ind w:left="1599" w:hanging="420"/>
      </w:pPr>
    </w:lvl>
    <w:lvl w:ilvl="2" w:tplc="DFAC4CD6" w:tentative="1">
      <w:start w:val="1"/>
      <w:numFmt w:val="decimalEnclosedCircle"/>
      <w:lvlText w:val="%3"/>
      <w:lvlJc w:val="left"/>
      <w:pPr>
        <w:tabs>
          <w:tab w:val="num" w:pos="2019"/>
        </w:tabs>
        <w:ind w:left="2019" w:hanging="420"/>
      </w:pPr>
    </w:lvl>
    <w:lvl w:ilvl="3" w:tplc="1616A3E0" w:tentative="1">
      <w:start w:val="1"/>
      <w:numFmt w:val="decimal"/>
      <w:lvlText w:val="%4."/>
      <w:lvlJc w:val="left"/>
      <w:pPr>
        <w:tabs>
          <w:tab w:val="num" w:pos="2439"/>
        </w:tabs>
        <w:ind w:left="2439" w:hanging="420"/>
      </w:pPr>
    </w:lvl>
    <w:lvl w:ilvl="4" w:tplc="6C54654C" w:tentative="1">
      <w:start w:val="1"/>
      <w:numFmt w:val="aiueoFullWidth"/>
      <w:lvlText w:val="(%5)"/>
      <w:lvlJc w:val="left"/>
      <w:pPr>
        <w:tabs>
          <w:tab w:val="num" w:pos="2859"/>
        </w:tabs>
        <w:ind w:left="2859" w:hanging="420"/>
      </w:pPr>
    </w:lvl>
    <w:lvl w:ilvl="5" w:tplc="7580359A" w:tentative="1">
      <w:start w:val="1"/>
      <w:numFmt w:val="decimalEnclosedCircle"/>
      <w:lvlText w:val="%6"/>
      <w:lvlJc w:val="left"/>
      <w:pPr>
        <w:tabs>
          <w:tab w:val="num" w:pos="3279"/>
        </w:tabs>
        <w:ind w:left="3279" w:hanging="420"/>
      </w:pPr>
    </w:lvl>
    <w:lvl w:ilvl="6" w:tplc="B43AA10C" w:tentative="1">
      <w:start w:val="1"/>
      <w:numFmt w:val="decimal"/>
      <w:lvlText w:val="%7."/>
      <w:lvlJc w:val="left"/>
      <w:pPr>
        <w:tabs>
          <w:tab w:val="num" w:pos="3699"/>
        </w:tabs>
        <w:ind w:left="3699" w:hanging="420"/>
      </w:pPr>
    </w:lvl>
    <w:lvl w:ilvl="7" w:tplc="B5E6EB22" w:tentative="1">
      <w:start w:val="1"/>
      <w:numFmt w:val="aiueoFullWidth"/>
      <w:lvlText w:val="(%8)"/>
      <w:lvlJc w:val="left"/>
      <w:pPr>
        <w:tabs>
          <w:tab w:val="num" w:pos="4119"/>
        </w:tabs>
        <w:ind w:left="4119" w:hanging="420"/>
      </w:pPr>
    </w:lvl>
    <w:lvl w:ilvl="8" w:tplc="26749E6E" w:tentative="1">
      <w:start w:val="1"/>
      <w:numFmt w:val="decimalEnclosedCircle"/>
      <w:lvlText w:val="%9"/>
      <w:lvlJc w:val="left"/>
      <w:pPr>
        <w:tabs>
          <w:tab w:val="num" w:pos="4539"/>
        </w:tabs>
        <w:ind w:left="4539" w:hanging="420"/>
      </w:pPr>
    </w:lvl>
  </w:abstractNum>
  <w:abstractNum w:abstractNumId="31" w15:restartNumberingAfterBreak="0">
    <w:nsid w:val="67514E29"/>
    <w:multiLevelType w:val="hybridMultilevel"/>
    <w:tmpl w:val="0780FA90"/>
    <w:lvl w:ilvl="0" w:tplc="D696F7AE">
      <w:start w:val="1"/>
      <w:numFmt w:val="decimal"/>
      <w:lvlText w:val="(%1)"/>
      <w:lvlJc w:val="left"/>
      <w:pPr>
        <w:tabs>
          <w:tab w:val="num" w:pos="1215"/>
        </w:tabs>
        <w:ind w:left="1215" w:hanging="375"/>
      </w:pPr>
      <w:rPr>
        <w:rFonts w:hint="default"/>
      </w:rPr>
    </w:lvl>
    <w:lvl w:ilvl="1" w:tplc="97229E18" w:tentative="1">
      <w:start w:val="1"/>
      <w:numFmt w:val="aiueoFullWidth"/>
      <w:lvlText w:val="(%2)"/>
      <w:lvlJc w:val="left"/>
      <w:pPr>
        <w:tabs>
          <w:tab w:val="num" w:pos="1680"/>
        </w:tabs>
        <w:ind w:left="1680" w:hanging="420"/>
      </w:pPr>
    </w:lvl>
    <w:lvl w:ilvl="2" w:tplc="89EA4C70" w:tentative="1">
      <w:start w:val="1"/>
      <w:numFmt w:val="decimalEnclosedCircle"/>
      <w:lvlText w:val="%3"/>
      <w:lvlJc w:val="left"/>
      <w:pPr>
        <w:tabs>
          <w:tab w:val="num" w:pos="2100"/>
        </w:tabs>
        <w:ind w:left="2100" w:hanging="420"/>
      </w:pPr>
    </w:lvl>
    <w:lvl w:ilvl="3" w:tplc="C1206426" w:tentative="1">
      <w:start w:val="1"/>
      <w:numFmt w:val="decimal"/>
      <w:lvlText w:val="%4."/>
      <w:lvlJc w:val="left"/>
      <w:pPr>
        <w:tabs>
          <w:tab w:val="num" w:pos="2520"/>
        </w:tabs>
        <w:ind w:left="2520" w:hanging="420"/>
      </w:pPr>
    </w:lvl>
    <w:lvl w:ilvl="4" w:tplc="99469A78" w:tentative="1">
      <w:start w:val="1"/>
      <w:numFmt w:val="aiueoFullWidth"/>
      <w:lvlText w:val="(%5)"/>
      <w:lvlJc w:val="left"/>
      <w:pPr>
        <w:tabs>
          <w:tab w:val="num" w:pos="2940"/>
        </w:tabs>
        <w:ind w:left="2940" w:hanging="420"/>
      </w:pPr>
    </w:lvl>
    <w:lvl w:ilvl="5" w:tplc="5F1E6136" w:tentative="1">
      <w:start w:val="1"/>
      <w:numFmt w:val="decimalEnclosedCircle"/>
      <w:lvlText w:val="%6"/>
      <w:lvlJc w:val="left"/>
      <w:pPr>
        <w:tabs>
          <w:tab w:val="num" w:pos="3360"/>
        </w:tabs>
        <w:ind w:left="3360" w:hanging="420"/>
      </w:pPr>
    </w:lvl>
    <w:lvl w:ilvl="6" w:tplc="CF04850E" w:tentative="1">
      <w:start w:val="1"/>
      <w:numFmt w:val="decimal"/>
      <w:lvlText w:val="%7."/>
      <w:lvlJc w:val="left"/>
      <w:pPr>
        <w:tabs>
          <w:tab w:val="num" w:pos="3780"/>
        </w:tabs>
        <w:ind w:left="3780" w:hanging="420"/>
      </w:pPr>
    </w:lvl>
    <w:lvl w:ilvl="7" w:tplc="E550B356" w:tentative="1">
      <w:start w:val="1"/>
      <w:numFmt w:val="aiueoFullWidth"/>
      <w:lvlText w:val="(%8)"/>
      <w:lvlJc w:val="left"/>
      <w:pPr>
        <w:tabs>
          <w:tab w:val="num" w:pos="4200"/>
        </w:tabs>
        <w:ind w:left="4200" w:hanging="420"/>
      </w:pPr>
    </w:lvl>
    <w:lvl w:ilvl="8" w:tplc="619286B6" w:tentative="1">
      <w:start w:val="1"/>
      <w:numFmt w:val="decimalEnclosedCircle"/>
      <w:lvlText w:val="%9"/>
      <w:lvlJc w:val="left"/>
      <w:pPr>
        <w:tabs>
          <w:tab w:val="num" w:pos="4620"/>
        </w:tabs>
        <w:ind w:left="4620" w:hanging="420"/>
      </w:pPr>
    </w:lvl>
  </w:abstractNum>
  <w:abstractNum w:abstractNumId="32" w15:restartNumberingAfterBreak="0">
    <w:nsid w:val="6EE9313F"/>
    <w:multiLevelType w:val="hybridMultilevel"/>
    <w:tmpl w:val="061CBC64"/>
    <w:lvl w:ilvl="0" w:tplc="49F474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5661329"/>
    <w:multiLevelType w:val="hybridMultilevel"/>
    <w:tmpl w:val="BE4884BA"/>
    <w:lvl w:ilvl="0" w:tplc="1D746652">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4" w15:restartNumberingAfterBreak="0">
    <w:nsid w:val="796264F6"/>
    <w:multiLevelType w:val="hybridMultilevel"/>
    <w:tmpl w:val="A60EF860"/>
    <w:lvl w:ilvl="0" w:tplc="C28870F4">
      <w:start w:val="2"/>
      <w:numFmt w:val="bullet"/>
      <w:lvlText w:val="□"/>
      <w:lvlJc w:val="left"/>
      <w:pPr>
        <w:tabs>
          <w:tab w:val="num" w:pos="661"/>
        </w:tabs>
        <w:ind w:left="661" w:hanging="405"/>
      </w:pPr>
      <w:rPr>
        <w:rFonts w:ascii="ＭＳ 明朝" w:eastAsia="ＭＳ 明朝" w:hAnsi="ＭＳ 明朝" w:cs="Arial"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35" w15:restartNumberingAfterBreak="0">
    <w:nsid w:val="7C977925"/>
    <w:multiLevelType w:val="hybridMultilevel"/>
    <w:tmpl w:val="869A2A76"/>
    <w:lvl w:ilvl="0" w:tplc="10D2AB7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7FFE7A53"/>
    <w:multiLevelType w:val="hybridMultilevel"/>
    <w:tmpl w:val="613C8EEC"/>
    <w:lvl w:ilvl="0" w:tplc="B7666BB4">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735816868">
    <w:abstractNumId w:val="24"/>
  </w:num>
  <w:num w:numId="2" w16cid:durableId="1507939622">
    <w:abstractNumId w:val="31"/>
  </w:num>
  <w:num w:numId="3" w16cid:durableId="672689436">
    <w:abstractNumId w:val="30"/>
  </w:num>
  <w:num w:numId="4" w16cid:durableId="1329093427">
    <w:abstractNumId w:val="12"/>
  </w:num>
  <w:num w:numId="5" w16cid:durableId="857810128">
    <w:abstractNumId w:val="7"/>
  </w:num>
  <w:num w:numId="6" w16cid:durableId="647125962">
    <w:abstractNumId w:val="19"/>
  </w:num>
  <w:num w:numId="7" w16cid:durableId="292365691">
    <w:abstractNumId w:val="16"/>
  </w:num>
  <w:num w:numId="8" w16cid:durableId="2014185532">
    <w:abstractNumId w:val="25"/>
  </w:num>
  <w:num w:numId="9" w16cid:durableId="700284037">
    <w:abstractNumId w:val="18"/>
  </w:num>
  <w:num w:numId="10" w16cid:durableId="1204099216">
    <w:abstractNumId w:val="28"/>
  </w:num>
  <w:num w:numId="11" w16cid:durableId="1175657519">
    <w:abstractNumId w:val="10"/>
  </w:num>
  <w:num w:numId="12" w16cid:durableId="353577877">
    <w:abstractNumId w:val="27"/>
  </w:num>
  <w:num w:numId="13" w16cid:durableId="1866405916">
    <w:abstractNumId w:val="4"/>
  </w:num>
  <w:num w:numId="14" w16cid:durableId="1909654790">
    <w:abstractNumId w:val="14"/>
  </w:num>
  <w:num w:numId="15" w16cid:durableId="526718232">
    <w:abstractNumId w:val="33"/>
  </w:num>
  <w:num w:numId="16" w16cid:durableId="131606493">
    <w:abstractNumId w:val="9"/>
  </w:num>
  <w:num w:numId="17" w16cid:durableId="1061949373">
    <w:abstractNumId w:val="6"/>
  </w:num>
  <w:num w:numId="18" w16cid:durableId="1334264038">
    <w:abstractNumId w:val="5"/>
  </w:num>
  <w:num w:numId="19" w16cid:durableId="1487478565">
    <w:abstractNumId w:val="29"/>
  </w:num>
  <w:num w:numId="20" w16cid:durableId="1517693494">
    <w:abstractNumId w:val="13"/>
  </w:num>
  <w:num w:numId="21" w16cid:durableId="1245645954">
    <w:abstractNumId w:val="23"/>
  </w:num>
  <w:num w:numId="22" w16cid:durableId="2022966919">
    <w:abstractNumId w:val="21"/>
  </w:num>
  <w:num w:numId="23" w16cid:durableId="974411710">
    <w:abstractNumId w:val="35"/>
  </w:num>
  <w:num w:numId="24" w16cid:durableId="1315643069">
    <w:abstractNumId w:val="1"/>
  </w:num>
  <w:num w:numId="25" w16cid:durableId="627006099">
    <w:abstractNumId w:val="0"/>
  </w:num>
  <w:num w:numId="26" w16cid:durableId="1147942581">
    <w:abstractNumId w:val="3"/>
  </w:num>
  <w:num w:numId="27" w16cid:durableId="177431039">
    <w:abstractNumId w:val="15"/>
  </w:num>
  <w:num w:numId="28" w16cid:durableId="262105702">
    <w:abstractNumId w:val="8"/>
  </w:num>
  <w:num w:numId="29" w16cid:durableId="1838693431">
    <w:abstractNumId w:val="22"/>
  </w:num>
  <w:num w:numId="30" w16cid:durableId="1829400853">
    <w:abstractNumId w:val="26"/>
  </w:num>
  <w:num w:numId="31" w16cid:durableId="394358108">
    <w:abstractNumId w:val="2"/>
  </w:num>
  <w:num w:numId="32" w16cid:durableId="818308059">
    <w:abstractNumId w:val="11"/>
  </w:num>
  <w:num w:numId="33" w16cid:durableId="922186469">
    <w:abstractNumId w:val="20"/>
  </w:num>
  <w:num w:numId="34" w16cid:durableId="967129367">
    <w:abstractNumId w:val="17"/>
  </w:num>
  <w:num w:numId="35" w16cid:durableId="793136059">
    <w:abstractNumId w:val="36"/>
  </w:num>
  <w:num w:numId="36" w16cid:durableId="718551284">
    <w:abstractNumId w:val="32"/>
  </w:num>
  <w:num w:numId="37" w16cid:durableId="3073253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FA"/>
    <w:rsid w:val="000004D7"/>
    <w:rsid w:val="00002C1C"/>
    <w:rsid w:val="00006A8A"/>
    <w:rsid w:val="0000780C"/>
    <w:rsid w:val="0001167D"/>
    <w:rsid w:val="00011A57"/>
    <w:rsid w:val="00013301"/>
    <w:rsid w:val="00014821"/>
    <w:rsid w:val="00014952"/>
    <w:rsid w:val="00015A3F"/>
    <w:rsid w:val="00015F6D"/>
    <w:rsid w:val="000217CB"/>
    <w:rsid w:val="000225F2"/>
    <w:rsid w:val="00023B6A"/>
    <w:rsid w:val="00025126"/>
    <w:rsid w:val="00025168"/>
    <w:rsid w:val="00026403"/>
    <w:rsid w:val="00027651"/>
    <w:rsid w:val="00027907"/>
    <w:rsid w:val="00031A34"/>
    <w:rsid w:val="00031D71"/>
    <w:rsid w:val="00033DD7"/>
    <w:rsid w:val="000355CC"/>
    <w:rsid w:val="000359FC"/>
    <w:rsid w:val="000369D3"/>
    <w:rsid w:val="00040A00"/>
    <w:rsid w:val="00040ACE"/>
    <w:rsid w:val="000430AA"/>
    <w:rsid w:val="0004314A"/>
    <w:rsid w:val="000436BF"/>
    <w:rsid w:val="000444B5"/>
    <w:rsid w:val="00045071"/>
    <w:rsid w:val="000456AF"/>
    <w:rsid w:val="00045E53"/>
    <w:rsid w:val="000461E0"/>
    <w:rsid w:val="00047406"/>
    <w:rsid w:val="00047DDA"/>
    <w:rsid w:val="00047F72"/>
    <w:rsid w:val="0005256A"/>
    <w:rsid w:val="000534D9"/>
    <w:rsid w:val="00054B5A"/>
    <w:rsid w:val="00055FA9"/>
    <w:rsid w:val="00057DEB"/>
    <w:rsid w:val="00061E19"/>
    <w:rsid w:val="000622E5"/>
    <w:rsid w:val="000625CC"/>
    <w:rsid w:val="00063703"/>
    <w:rsid w:val="000643DB"/>
    <w:rsid w:val="00067130"/>
    <w:rsid w:val="000677FD"/>
    <w:rsid w:val="00071A06"/>
    <w:rsid w:val="00072A4D"/>
    <w:rsid w:val="000730F3"/>
    <w:rsid w:val="00074A8D"/>
    <w:rsid w:val="00075763"/>
    <w:rsid w:val="00075A5F"/>
    <w:rsid w:val="000767B6"/>
    <w:rsid w:val="000777E9"/>
    <w:rsid w:val="00080355"/>
    <w:rsid w:val="00082DBF"/>
    <w:rsid w:val="00083090"/>
    <w:rsid w:val="00083E78"/>
    <w:rsid w:val="00085CCA"/>
    <w:rsid w:val="0008627A"/>
    <w:rsid w:val="00086B8C"/>
    <w:rsid w:val="00091373"/>
    <w:rsid w:val="000925DA"/>
    <w:rsid w:val="000955D1"/>
    <w:rsid w:val="00095F98"/>
    <w:rsid w:val="00097680"/>
    <w:rsid w:val="000A1428"/>
    <w:rsid w:val="000A2939"/>
    <w:rsid w:val="000A294E"/>
    <w:rsid w:val="000A3514"/>
    <w:rsid w:val="000A3E75"/>
    <w:rsid w:val="000A732C"/>
    <w:rsid w:val="000B1D95"/>
    <w:rsid w:val="000B3C4E"/>
    <w:rsid w:val="000B4457"/>
    <w:rsid w:val="000B4F51"/>
    <w:rsid w:val="000B6334"/>
    <w:rsid w:val="000B64E4"/>
    <w:rsid w:val="000B7672"/>
    <w:rsid w:val="000C07E7"/>
    <w:rsid w:val="000C2582"/>
    <w:rsid w:val="000C4432"/>
    <w:rsid w:val="000C5FB1"/>
    <w:rsid w:val="000C6CA2"/>
    <w:rsid w:val="000D12CE"/>
    <w:rsid w:val="000D3510"/>
    <w:rsid w:val="000D453D"/>
    <w:rsid w:val="000D6898"/>
    <w:rsid w:val="000E040B"/>
    <w:rsid w:val="000E1895"/>
    <w:rsid w:val="000E258B"/>
    <w:rsid w:val="000E44FC"/>
    <w:rsid w:val="000E4F26"/>
    <w:rsid w:val="000F16D2"/>
    <w:rsid w:val="000F1A06"/>
    <w:rsid w:val="000F2683"/>
    <w:rsid w:val="000F5FA5"/>
    <w:rsid w:val="000F6CB6"/>
    <w:rsid w:val="000F77B0"/>
    <w:rsid w:val="00101118"/>
    <w:rsid w:val="00102DF0"/>
    <w:rsid w:val="00102FED"/>
    <w:rsid w:val="00105972"/>
    <w:rsid w:val="00106E9D"/>
    <w:rsid w:val="001105F2"/>
    <w:rsid w:val="0011175C"/>
    <w:rsid w:val="001133AA"/>
    <w:rsid w:val="001140FC"/>
    <w:rsid w:val="00115919"/>
    <w:rsid w:val="00116040"/>
    <w:rsid w:val="00116F41"/>
    <w:rsid w:val="0011778D"/>
    <w:rsid w:val="00120207"/>
    <w:rsid w:val="00120628"/>
    <w:rsid w:val="0012279E"/>
    <w:rsid w:val="001238B0"/>
    <w:rsid w:val="00125102"/>
    <w:rsid w:val="001269C4"/>
    <w:rsid w:val="00130597"/>
    <w:rsid w:val="00131215"/>
    <w:rsid w:val="001316CF"/>
    <w:rsid w:val="00131FB9"/>
    <w:rsid w:val="00135420"/>
    <w:rsid w:val="00137518"/>
    <w:rsid w:val="00142192"/>
    <w:rsid w:val="0014229D"/>
    <w:rsid w:val="00144DAA"/>
    <w:rsid w:val="00145DF8"/>
    <w:rsid w:val="0014733A"/>
    <w:rsid w:val="001477C9"/>
    <w:rsid w:val="00151AE3"/>
    <w:rsid w:val="00153DC8"/>
    <w:rsid w:val="0015421B"/>
    <w:rsid w:val="0015519E"/>
    <w:rsid w:val="00155B9A"/>
    <w:rsid w:val="00156BEF"/>
    <w:rsid w:val="00156E71"/>
    <w:rsid w:val="00156EF5"/>
    <w:rsid w:val="00157962"/>
    <w:rsid w:val="00157DE0"/>
    <w:rsid w:val="001605F6"/>
    <w:rsid w:val="00160671"/>
    <w:rsid w:val="00161D13"/>
    <w:rsid w:val="00162987"/>
    <w:rsid w:val="0016334B"/>
    <w:rsid w:val="00163F74"/>
    <w:rsid w:val="00166CD4"/>
    <w:rsid w:val="00166D63"/>
    <w:rsid w:val="00173041"/>
    <w:rsid w:val="001733CC"/>
    <w:rsid w:val="00175354"/>
    <w:rsid w:val="00175E26"/>
    <w:rsid w:val="00176DCC"/>
    <w:rsid w:val="00176F9E"/>
    <w:rsid w:val="001802B7"/>
    <w:rsid w:val="00180804"/>
    <w:rsid w:val="0018105D"/>
    <w:rsid w:val="00181548"/>
    <w:rsid w:val="001816A3"/>
    <w:rsid w:val="00181BAD"/>
    <w:rsid w:val="0018360F"/>
    <w:rsid w:val="00183950"/>
    <w:rsid w:val="00184FA8"/>
    <w:rsid w:val="001853BB"/>
    <w:rsid w:val="00185CB1"/>
    <w:rsid w:val="001872CE"/>
    <w:rsid w:val="00187E88"/>
    <w:rsid w:val="00190C93"/>
    <w:rsid w:val="001915D9"/>
    <w:rsid w:val="00191E2E"/>
    <w:rsid w:val="001925FF"/>
    <w:rsid w:val="00192A85"/>
    <w:rsid w:val="001936AF"/>
    <w:rsid w:val="001940BD"/>
    <w:rsid w:val="001954BB"/>
    <w:rsid w:val="0019577B"/>
    <w:rsid w:val="00196294"/>
    <w:rsid w:val="001A0150"/>
    <w:rsid w:val="001A025D"/>
    <w:rsid w:val="001A159E"/>
    <w:rsid w:val="001A215E"/>
    <w:rsid w:val="001A277A"/>
    <w:rsid w:val="001A6003"/>
    <w:rsid w:val="001A6E65"/>
    <w:rsid w:val="001A7CB1"/>
    <w:rsid w:val="001B1705"/>
    <w:rsid w:val="001B2DC0"/>
    <w:rsid w:val="001B3525"/>
    <w:rsid w:val="001B376C"/>
    <w:rsid w:val="001B3B59"/>
    <w:rsid w:val="001B3C8B"/>
    <w:rsid w:val="001B3F25"/>
    <w:rsid w:val="001B43E3"/>
    <w:rsid w:val="001B4876"/>
    <w:rsid w:val="001B59A1"/>
    <w:rsid w:val="001B7BD7"/>
    <w:rsid w:val="001C1633"/>
    <w:rsid w:val="001C2095"/>
    <w:rsid w:val="001C3ABC"/>
    <w:rsid w:val="001C3DE9"/>
    <w:rsid w:val="001C4669"/>
    <w:rsid w:val="001C6134"/>
    <w:rsid w:val="001C6D04"/>
    <w:rsid w:val="001D04AD"/>
    <w:rsid w:val="001D1454"/>
    <w:rsid w:val="001D1623"/>
    <w:rsid w:val="001D2049"/>
    <w:rsid w:val="001D20F9"/>
    <w:rsid w:val="001D33F3"/>
    <w:rsid w:val="001D54F6"/>
    <w:rsid w:val="001D5857"/>
    <w:rsid w:val="001D65F9"/>
    <w:rsid w:val="001E15EB"/>
    <w:rsid w:val="001E1762"/>
    <w:rsid w:val="001E3560"/>
    <w:rsid w:val="001E47BB"/>
    <w:rsid w:val="001E5EAD"/>
    <w:rsid w:val="001F06DB"/>
    <w:rsid w:val="001F0C0C"/>
    <w:rsid w:val="001F4A76"/>
    <w:rsid w:val="001F65E8"/>
    <w:rsid w:val="001F66D9"/>
    <w:rsid w:val="001F68EA"/>
    <w:rsid w:val="001F6BAB"/>
    <w:rsid w:val="001F7688"/>
    <w:rsid w:val="00201A44"/>
    <w:rsid w:val="00201D5E"/>
    <w:rsid w:val="00201F7C"/>
    <w:rsid w:val="002023AF"/>
    <w:rsid w:val="002045D6"/>
    <w:rsid w:val="002051E4"/>
    <w:rsid w:val="0020587C"/>
    <w:rsid w:val="002059DB"/>
    <w:rsid w:val="0021078B"/>
    <w:rsid w:val="00212456"/>
    <w:rsid w:val="0021258E"/>
    <w:rsid w:val="002129ED"/>
    <w:rsid w:val="00214C7D"/>
    <w:rsid w:val="00215244"/>
    <w:rsid w:val="00215C55"/>
    <w:rsid w:val="00220566"/>
    <w:rsid w:val="002211AB"/>
    <w:rsid w:val="002217C8"/>
    <w:rsid w:val="00221816"/>
    <w:rsid w:val="002222C4"/>
    <w:rsid w:val="00225D2D"/>
    <w:rsid w:val="00230B48"/>
    <w:rsid w:val="00230F77"/>
    <w:rsid w:val="002317B4"/>
    <w:rsid w:val="00232BA6"/>
    <w:rsid w:val="00233520"/>
    <w:rsid w:val="002336EC"/>
    <w:rsid w:val="00235FCE"/>
    <w:rsid w:val="00237983"/>
    <w:rsid w:val="00241A15"/>
    <w:rsid w:val="00241F69"/>
    <w:rsid w:val="00244C1C"/>
    <w:rsid w:val="00245F41"/>
    <w:rsid w:val="0024728D"/>
    <w:rsid w:val="00250680"/>
    <w:rsid w:val="0025222C"/>
    <w:rsid w:val="00253520"/>
    <w:rsid w:val="00253A91"/>
    <w:rsid w:val="00254AAA"/>
    <w:rsid w:val="00255135"/>
    <w:rsid w:val="00256419"/>
    <w:rsid w:val="00257302"/>
    <w:rsid w:val="0026118E"/>
    <w:rsid w:val="00261906"/>
    <w:rsid w:val="0026222A"/>
    <w:rsid w:val="00263B6B"/>
    <w:rsid w:val="0026405F"/>
    <w:rsid w:val="00264502"/>
    <w:rsid w:val="00264CF4"/>
    <w:rsid w:val="00270A95"/>
    <w:rsid w:val="00271B96"/>
    <w:rsid w:val="002728FB"/>
    <w:rsid w:val="002737B8"/>
    <w:rsid w:val="00273892"/>
    <w:rsid w:val="002804C1"/>
    <w:rsid w:val="00280807"/>
    <w:rsid w:val="002825A7"/>
    <w:rsid w:val="00282BAB"/>
    <w:rsid w:val="00282E97"/>
    <w:rsid w:val="00283670"/>
    <w:rsid w:val="002836FC"/>
    <w:rsid w:val="00284B86"/>
    <w:rsid w:val="002858A6"/>
    <w:rsid w:val="00285CB8"/>
    <w:rsid w:val="002910ED"/>
    <w:rsid w:val="00291A37"/>
    <w:rsid w:val="00292A79"/>
    <w:rsid w:val="00292B6C"/>
    <w:rsid w:val="002936B2"/>
    <w:rsid w:val="00293E8F"/>
    <w:rsid w:val="00294F83"/>
    <w:rsid w:val="00294FE1"/>
    <w:rsid w:val="002966F7"/>
    <w:rsid w:val="002A2A58"/>
    <w:rsid w:val="002A3F77"/>
    <w:rsid w:val="002A4316"/>
    <w:rsid w:val="002A7CDA"/>
    <w:rsid w:val="002A7D26"/>
    <w:rsid w:val="002B0D7C"/>
    <w:rsid w:val="002B186A"/>
    <w:rsid w:val="002B19E3"/>
    <w:rsid w:val="002B22DC"/>
    <w:rsid w:val="002B2FA1"/>
    <w:rsid w:val="002B3BC2"/>
    <w:rsid w:val="002B49FC"/>
    <w:rsid w:val="002B57FD"/>
    <w:rsid w:val="002C01F9"/>
    <w:rsid w:val="002C0B46"/>
    <w:rsid w:val="002C5A45"/>
    <w:rsid w:val="002C62EF"/>
    <w:rsid w:val="002C6D0C"/>
    <w:rsid w:val="002C74C9"/>
    <w:rsid w:val="002D1378"/>
    <w:rsid w:val="002D26BE"/>
    <w:rsid w:val="002D284B"/>
    <w:rsid w:val="002D38E4"/>
    <w:rsid w:val="002D3BC0"/>
    <w:rsid w:val="002D50E3"/>
    <w:rsid w:val="002E03CD"/>
    <w:rsid w:val="002E1F20"/>
    <w:rsid w:val="002E2950"/>
    <w:rsid w:val="002E2AFA"/>
    <w:rsid w:val="002E4F9D"/>
    <w:rsid w:val="002E642B"/>
    <w:rsid w:val="002E6B3B"/>
    <w:rsid w:val="002E7BD5"/>
    <w:rsid w:val="002F0788"/>
    <w:rsid w:val="002F10C6"/>
    <w:rsid w:val="002F2DF2"/>
    <w:rsid w:val="002F4E9F"/>
    <w:rsid w:val="002F5F2B"/>
    <w:rsid w:val="002F6411"/>
    <w:rsid w:val="002F6955"/>
    <w:rsid w:val="002F6E3D"/>
    <w:rsid w:val="002F738D"/>
    <w:rsid w:val="002F7D2C"/>
    <w:rsid w:val="00302855"/>
    <w:rsid w:val="003047FB"/>
    <w:rsid w:val="003050C2"/>
    <w:rsid w:val="00306779"/>
    <w:rsid w:val="003115DD"/>
    <w:rsid w:val="00311609"/>
    <w:rsid w:val="00316FA0"/>
    <w:rsid w:val="00317997"/>
    <w:rsid w:val="003223B1"/>
    <w:rsid w:val="00323AC1"/>
    <w:rsid w:val="00330217"/>
    <w:rsid w:val="00330904"/>
    <w:rsid w:val="00330F93"/>
    <w:rsid w:val="0033255A"/>
    <w:rsid w:val="00333335"/>
    <w:rsid w:val="00337299"/>
    <w:rsid w:val="00341222"/>
    <w:rsid w:val="00342844"/>
    <w:rsid w:val="00342A55"/>
    <w:rsid w:val="0034421F"/>
    <w:rsid w:val="0034443D"/>
    <w:rsid w:val="00344782"/>
    <w:rsid w:val="0034514E"/>
    <w:rsid w:val="003457CE"/>
    <w:rsid w:val="00345831"/>
    <w:rsid w:val="00346746"/>
    <w:rsid w:val="003477A6"/>
    <w:rsid w:val="003501AB"/>
    <w:rsid w:val="00350F8A"/>
    <w:rsid w:val="003515A8"/>
    <w:rsid w:val="003526CD"/>
    <w:rsid w:val="00352FE1"/>
    <w:rsid w:val="0035628C"/>
    <w:rsid w:val="00356E23"/>
    <w:rsid w:val="00360289"/>
    <w:rsid w:val="0036126B"/>
    <w:rsid w:val="003618FD"/>
    <w:rsid w:val="00361F81"/>
    <w:rsid w:val="003630EE"/>
    <w:rsid w:val="0036418A"/>
    <w:rsid w:val="00364494"/>
    <w:rsid w:val="00366283"/>
    <w:rsid w:val="00366F79"/>
    <w:rsid w:val="003701FB"/>
    <w:rsid w:val="003712DE"/>
    <w:rsid w:val="003718D9"/>
    <w:rsid w:val="00374521"/>
    <w:rsid w:val="003758A8"/>
    <w:rsid w:val="0037604A"/>
    <w:rsid w:val="00376FDF"/>
    <w:rsid w:val="00377871"/>
    <w:rsid w:val="003800FB"/>
    <w:rsid w:val="00380282"/>
    <w:rsid w:val="003815A1"/>
    <w:rsid w:val="00387100"/>
    <w:rsid w:val="003913EC"/>
    <w:rsid w:val="00393ACF"/>
    <w:rsid w:val="00394DF8"/>
    <w:rsid w:val="00397767"/>
    <w:rsid w:val="003978DE"/>
    <w:rsid w:val="003A0F75"/>
    <w:rsid w:val="003A33C3"/>
    <w:rsid w:val="003A3CBC"/>
    <w:rsid w:val="003A59A4"/>
    <w:rsid w:val="003A5CD5"/>
    <w:rsid w:val="003A5DF1"/>
    <w:rsid w:val="003A5F93"/>
    <w:rsid w:val="003B0A73"/>
    <w:rsid w:val="003B0B17"/>
    <w:rsid w:val="003B71FB"/>
    <w:rsid w:val="003C0020"/>
    <w:rsid w:val="003C076A"/>
    <w:rsid w:val="003C0C6F"/>
    <w:rsid w:val="003C157F"/>
    <w:rsid w:val="003C1802"/>
    <w:rsid w:val="003C25BF"/>
    <w:rsid w:val="003C2E85"/>
    <w:rsid w:val="003C3D34"/>
    <w:rsid w:val="003C52CE"/>
    <w:rsid w:val="003C5717"/>
    <w:rsid w:val="003D08A0"/>
    <w:rsid w:val="003D125F"/>
    <w:rsid w:val="003D1720"/>
    <w:rsid w:val="003D3771"/>
    <w:rsid w:val="003D4031"/>
    <w:rsid w:val="003D467B"/>
    <w:rsid w:val="003D4AC3"/>
    <w:rsid w:val="003D545A"/>
    <w:rsid w:val="003D5B3E"/>
    <w:rsid w:val="003D68E4"/>
    <w:rsid w:val="003E0C1E"/>
    <w:rsid w:val="003E1B67"/>
    <w:rsid w:val="003E1BF1"/>
    <w:rsid w:val="003E34CF"/>
    <w:rsid w:val="003E3D03"/>
    <w:rsid w:val="003E503F"/>
    <w:rsid w:val="003E52DE"/>
    <w:rsid w:val="003E5534"/>
    <w:rsid w:val="003F00FD"/>
    <w:rsid w:val="003F07A5"/>
    <w:rsid w:val="003F100D"/>
    <w:rsid w:val="003F34F6"/>
    <w:rsid w:val="003F44F0"/>
    <w:rsid w:val="003F4705"/>
    <w:rsid w:val="003F5B3C"/>
    <w:rsid w:val="003F74FA"/>
    <w:rsid w:val="003F790D"/>
    <w:rsid w:val="003F7B1F"/>
    <w:rsid w:val="0040031E"/>
    <w:rsid w:val="00400503"/>
    <w:rsid w:val="00401AE5"/>
    <w:rsid w:val="00401E9C"/>
    <w:rsid w:val="004022E4"/>
    <w:rsid w:val="004029E3"/>
    <w:rsid w:val="004044AF"/>
    <w:rsid w:val="004052FF"/>
    <w:rsid w:val="0040598B"/>
    <w:rsid w:val="00411F73"/>
    <w:rsid w:val="00412CAB"/>
    <w:rsid w:val="00412F69"/>
    <w:rsid w:val="00416385"/>
    <w:rsid w:val="004167D2"/>
    <w:rsid w:val="00416F88"/>
    <w:rsid w:val="00421A3F"/>
    <w:rsid w:val="004230E0"/>
    <w:rsid w:val="00424143"/>
    <w:rsid w:val="0042584C"/>
    <w:rsid w:val="00426E91"/>
    <w:rsid w:val="00427805"/>
    <w:rsid w:val="0042797F"/>
    <w:rsid w:val="00427B68"/>
    <w:rsid w:val="004306E4"/>
    <w:rsid w:val="00432DD2"/>
    <w:rsid w:val="00432F89"/>
    <w:rsid w:val="00436654"/>
    <w:rsid w:val="00436B3E"/>
    <w:rsid w:val="00440DC0"/>
    <w:rsid w:val="00441090"/>
    <w:rsid w:val="0044122D"/>
    <w:rsid w:val="00443B96"/>
    <w:rsid w:val="004455FF"/>
    <w:rsid w:val="00447785"/>
    <w:rsid w:val="00447F7E"/>
    <w:rsid w:val="00450071"/>
    <w:rsid w:val="0045108B"/>
    <w:rsid w:val="0045130F"/>
    <w:rsid w:val="00452542"/>
    <w:rsid w:val="00452D6F"/>
    <w:rsid w:val="00453082"/>
    <w:rsid w:val="004537D3"/>
    <w:rsid w:val="00455958"/>
    <w:rsid w:val="004564E6"/>
    <w:rsid w:val="00457903"/>
    <w:rsid w:val="00457DD0"/>
    <w:rsid w:val="004605D1"/>
    <w:rsid w:val="0046262C"/>
    <w:rsid w:val="00462B2F"/>
    <w:rsid w:val="00463719"/>
    <w:rsid w:val="00464F51"/>
    <w:rsid w:val="004653B3"/>
    <w:rsid w:val="0046589B"/>
    <w:rsid w:val="00465FFD"/>
    <w:rsid w:val="004679F4"/>
    <w:rsid w:val="00471FC3"/>
    <w:rsid w:val="00472A34"/>
    <w:rsid w:val="0047349D"/>
    <w:rsid w:val="00474CA0"/>
    <w:rsid w:val="00475B6F"/>
    <w:rsid w:val="004766A8"/>
    <w:rsid w:val="004778D1"/>
    <w:rsid w:val="00480CC0"/>
    <w:rsid w:val="00481B7C"/>
    <w:rsid w:val="004843F0"/>
    <w:rsid w:val="00487FEF"/>
    <w:rsid w:val="00490C52"/>
    <w:rsid w:val="00491809"/>
    <w:rsid w:val="00492193"/>
    <w:rsid w:val="00492788"/>
    <w:rsid w:val="00493FC5"/>
    <w:rsid w:val="00494BC9"/>
    <w:rsid w:val="004958C7"/>
    <w:rsid w:val="00496362"/>
    <w:rsid w:val="00496EBD"/>
    <w:rsid w:val="004A0B48"/>
    <w:rsid w:val="004A206C"/>
    <w:rsid w:val="004A24C0"/>
    <w:rsid w:val="004A2A77"/>
    <w:rsid w:val="004A2FAF"/>
    <w:rsid w:val="004A55A4"/>
    <w:rsid w:val="004A56BF"/>
    <w:rsid w:val="004A5AEE"/>
    <w:rsid w:val="004A65A2"/>
    <w:rsid w:val="004A6D25"/>
    <w:rsid w:val="004A6D54"/>
    <w:rsid w:val="004A7EBD"/>
    <w:rsid w:val="004B03F0"/>
    <w:rsid w:val="004B0612"/>
    <w:rsid w:val="004B17F0"/>
    <w:rsid w:val="004B1C71"/>
    <w:rsid w:val="004B272E"/>
    <w:rsid w:val="004B352F"/>
    <w:rsid w:val="004B527B"/>
    <w:rsid w:val="004B749A"/>
    <w:rsid w:val="004C0494"/>
    <w:rsid w:val="004C0BF3"/>
    <w:rsid w:val="004C2007"/>
    <w:rsid w:val="004C2807"/>
    <w:rsid w:val="004C2CEC"/>
    <w:rsid w:val="004C40B8"/>
    <w:rsid w:val="004C5675"/>
    <w:rsid w:val="004C5A28"/>
    <w:rsid w:val="004C63BA"/>
    <w:rsid w:val="004C6589"/>
    <w:rsid w:val="004C66F5"/>
    <w:rsid w:val="004C6712"/>
    <w:rsid w:val="004C6F37"/>
    <w:rsid w:val="004D0B50"/>
    <w:rsid w:val="004D1BE0"/>
    <w:rsid w:val="004D2B3E"/>
    <w:rsid w:val="004D33AE"/>
    <w:rsid w:val="004D3F0E"/>
    <w:rsid w:val="004D46C1"/>
    <w:rsid w:val="004D7B95"/>
    <w:rsid w:val="004E0006"/>
    <w:rsid w:val="004E0739"/>
    <w:rsid w:val="004E0AF0"/>
    <w:rsid w:val="004E19A2"/>
    <w:rsid w:val="004E3031"/>
    <w:rsid w:val="004E3178"/>
    <w:rsid w:val="004E6189"/>
    <w:rsid w:val="004E6614"/>
    <w:rsid w:val="004F04E0"/>
    <w:rsid w:val="004F289B"/>
    <w:rsid w:val="004F3077"/>
    <w:rsid w:val="004F361C"/>
    <w:rsid w:val="004F481A"/>
    <w:rsid w:val="004F4CE4"/>
    <w:rsid w:val="004F559B"/>
    <w:rsid w:val="004F581E"/>
    <w:rsid w:val="004F5D5D"/>
    <w:rsid w:val="004F5D75"/>
    <w:rsid w:val="004F7F3B"/>
    <w:rsid w:val="00500FF4"/>
    <w:rsid w:val="005029DB"/>
    <w:rsid w:val="005033B0"/>
    <w:rsid w:val="00503DB0"/>
    <w:rsid w:val="00504BB8"/>
    <w:rsid w:val="005055D7"/>
    <w:rsid w:val="00505BD4"/>
    <w:rsid w:val="005070E3"/>
    <w:rsid w:val="00507D71"/>
    <w:rsid w:val="00510454"/>
    <w:rsid w:val="00513A46"/>
    <w:rsid w:val="0051479A"/>
    <w:rsid w:val="00516BE8"/>
    <w:rsid w:val="005178B3"/>
    <w:rsid w:val="00520C14"/>
    <w:rsid w:val="00522FA7"/>
    <w:rsid w:val="00523629"/>
    <w:rsid w:val="00523CC8"/>
    <w:rsid w:val="005240BA"/>
    <w:rsid w:val="00524F2B"/>
    <w:rsid w:val="005255FD"/>
    <w:rsid w:val="0052594F"/>
    <w:rsid w:val="0052658D"/>
    <w:rsid w:val="00526D56"/>
    <w:rsid w:val="005307F8"/>
    <w:rsid w:val="00530940"/>
    <w:rsid w:val="00531892"/>
    <w:rsid w:val="00531B6B"/>
    <w:rsid w:val="00532726"/>
    <w:rsid w:val="0053469D"/>
    <w:rsid w:val="00534D9E"/>
    <w:rsid w:val="005371D4"/>
    <w:rsid w:val="005409C1"/>
    <w:rsid w:val="00540C68"/>
    <w:rsid w:val="00541533"/>
    <w:rsid w:val="005421F1"/>
    <w:rsid w:val="00543210"/>
    <w:rsid w:val="00544644"/>
    <w:rsid w:val="00544FA8"/>
    <w:rsid w:val="005454F3"/>
    <w:rsid w:val="00545A41"/>
    <w:rsid w:val="00546DBD"/>
    <w:rsid w:val="005518E2"/>
    <w:rsid w:val="00553030"/>
    <w:rsid w:val="005532D8"/>
    <w:rsid w:val="005543A0"/>
    <w:rsid w:val="005548A2"/>
    <w:rsid w:val="005602CD"/>
    <w:rsid w:val="00560524"/>
    <w:rsid w:val="00561656"/>
    <w:rsid w:val="005633AC"/>
    <w:rsid w:val="005635AC"/>
    <w:rsid w:val="0056376C"/>
    <w:rsid w:val="00564205"/>
    <w:rsid w:val="0056591E"/>
    <w:rsid w:val="005673CC"/>
    <w:rsid w:val="005706D0"/>
    <w:rsid w:val="005711D3"/>
    <w:rsid w:val="00571608"/>
    <w:rsid w:val="00571A2E"/>
    <w:rsid w:val="00573F99"/>
    <w:rsid w:val="005744DA"/>
    <w:rsid w:val="0057476E"/>
    <w:rsid w:val="005754DE"/>
    <w:rsid w:val="00581743"/>
    <w:rsid w:val="00584BF9"/>
    <w:rsid w:val="005851D3"/>
    <w:rsid w:val="0059181A"/>
    <w:rsid w:val="00593C1F"/>
    <w:rsid w:val="00595504"/>
    <w:rsid w:val="005957C5"/>
    <w:rsid w:val="00595F0A"/>
    <w:rsid w:val="005961A2"/>
    <w:rsid w:val="005962FF"/>
    <w:rsid w:val="005967D1"/>
    <w:rsid w:val="005A1E99"/>
    <w:rsid w:val="005A1F70"/>
    <w:rsid w:val="005A2855"/>
    <w:rsid w:val="005A3100"/>
    <w:rsid w:val="005A4629"/>
    <w:rsid w:val="005A554B"/>
    <w:rsid w:val="005A7EC9"/>
    <w:rsid w:val="005B055F"/>
    <w:rsid w:val="005B0D0C"/>
    <w:rsid w:val="005B118E"/>
    <w:rsid w:val="005B3750"/>
    <w:rsid w:val="005B4705"/>
    <w:rsid w:val="005B4BC1"/>
    <w:rsid w:val="005B5706"/>
    <w:rsid w:val="005B66DF"/>
    <w:rsid w:val="005B6A13"/>
    <w:rsid w:val="005B7D16"/>
    <w:rsid w:val="005B7F89"/>
    <w:rsid w:val="005C21A3"/>
    <w:rsid w:val="005C4075"/>
    <w:rsid w:val="005C5A7E"/>
    <w:rsid w:val="005C7540"/>
    <w:rsid w:val="005D05B0"/>
    <w:rsid w:val="005D0791"/>
    <w:rsid w:val="005D2846"/>
    <w:rsid w:val="005D2D49"/>
    <w:rsid w:val="005D3AF4"/>
    <w:rsid w:val="005D4575"/>
    <w:rsid w:val="005D677B"/>
    <w:rsid w:val="005D6E1A"/>
    <w:rsid w:val="005D78FC"/>
    <w:rsid w:val="005D7C70"/>
    <w:rsid w:val="005D7E38"/>
    <w:rsid w:val="005E1C3D"/>
    <w:rsid w:val="005E2116"/>
    <w:rsid w:val="005E5AB6"/>
    <w:rsid w:val="005E60F4"/>
    <w:rsid w:val="005F2C01"/>
    <w:rsid w:val="005F4A61"/>
    <w:rsid w:val="005F63A9"/>
    <w:rsid w:val="005F6605"/>
    <w:rsid w:val="005F7ACB"/>
    <w:rsid w:val="00601037"/>
    <w:rsid w:val="00601EBD"/>
    <w:rsid w:val="0060295A"/>
    <w:rsid w:val="006042D5"/>
    <w:rsid w:val="006046F3"/>
    <w:rsid w:val="006047AA"/>
    <w:rsid w:val="006048E2"/>
    <w:rsid w:val="0060599F"/>
    <w:rsid w:val="006061D3"/>
    <w:rsid w:val="00606449"/>
    <w:rsid w:val="00610646"/>
    <w:rsid w:val="00610750"/>
    <w:rsid w:val="00612D6C"/>
    <w:rsid w:val="006130D6"/>
    <w:rsid w:val="00613964"/>
    <w:rsid w:val="00613AA1"/>
    <w:rsid w:val="00614F2B"/>
    <w:rsid w:val="006174E1"/>
    <w:rsid w:val="00617E37"/>
    <w:rsid w:val="00620DA2"/>
    <w:rsid w:val="00621C4A"/>
    <w:rsid w:val="00621E9C"/>
    <w:rsid w:val="00621F9E"/>
    <w:rsid w:val="00622042"/>
    <w:rsid w:val="0062251D"/>
    <w:rsid w:val="006228B0"/>
    <w:rsid w:val="00622DA4"/>
    <w:rsid w:val="006232A3"/>
    <w:rsid w:val="00624678"/>
    <w:rsid w:val="00624829"/>
    <w:rsid w:val="00625125"/>
    <w:rsid w:val="006263CB"/>
    <w:rsid w:val="00631B55"/>
    <w:rsid w:val="006352A1"/>
    <w:rsid w:val="006353E1"/>
    <w:rsid w:val="00636C26"/>
    <w:rsid w:val="00640847"/>
    <w:rsid w:val="00645380"/>
    <w:rsid w:val="00647503"/>
    <w:rsid w:val="00650F5E"/>
    <w:rsid w:val="00652D69"/>
    <w:rsid w:val="0065376D"/>
    <w:rsid w:val="00654016"/>
    <w:rsid w:val="006556E5"/>
    <w:rsid w:val="00656376"/>
    <w:rsid w:val="00656401"/>
    <w:rsid w:val="00656D6B"/>
    <w:rsid w:val="00656FC8"/>
    <w:rsid w:val="00662775"/>
    <w:rsid w:val="00663CAC"/>
    <w:rsid w:val="00663FB3"/>
    <w:rsid w:val="00667216"/>
    <w:rsid w:val="0066747C"/>
    <w:rsid w:val="006677F7"/>
    <w:rsid w:val="00667B60"/>
    <w:rsid w:val="006719BC"/>
    <w:rsid w:val="00672CC4"/>
    <w:rsid w:val="00673045"/>
    <w:rsid w:val="00673689"/>
    <w:rsid w:val="006737B2"/>
    <w:rsid w:val="006741A4"/>
    <w:rsid w:val="00674413"/>
    <w:rsid w:val="00675446"/>
    <w:rsid w:val="0067743A"/>
    <w:rsid w:val="00680EBD"/>
    <w:rsid w:val="006916E6"/>
    <w:rsid w:val="00691AC9"/>
    <w:rsid w:val="0069509A"/>
    <w:rsid w:val="006A0C78"/>
    <w:rsid w:val="006A123F"/>
    <w:rsid w:val="006A1543"/>
    <w:rsid w:val="006A32EC"/>
    <w:rsid w:val="006A3A23"/>
    <w:rsid w:val="006A4B5A"/>
    <w:rsid w:val="006A4C64"/>
    <w:rsid w:val="006A5368"/>
    <w:rsid w:val="006A6CC7"/>
    <w:rsid w:val="006A6F1E"/>
    <w:rsid w:val="006A7A46"/>
    <w:rsid w:val="006B0598"/>
    <w:rsid w:val="006B0B19"/>
    <w:rsid w:val="006B14B6"/>
    <w:rsid w:val="006B1BF7"/>
    <w:rsid w:val="006B3B65"/>
    <w:rsid w:val="006B3D08"/>
    <w:rsid w:val="006B4338"/>
    <w:rsid w:val="006B48E7"/>
    <w:rsid w:val="006B4DD6"/>
    <w:rsid w:val="006B7D86"/>
    <w:rsid w:val="006B7EE7"/>
    <w:rsid w:val="006C00E8"/>
    <w:rsid w:val="006C1CFF"/>
    <w:rsid w:val="006C2F2D"/>
    <w:rsid w:val="006D08B1"/>
    <w:rsid w:val="006D094F"/>
    <w:rsid w:val="006D1CDA"/>
    <w:rsid w:val="006D22FB"/>
    <w:rsid w:val="006D4759"/>
    <w:rsid w:val="006D62AB"/>
    <w:rsid w:val="006D7C9E"/>
    <w:rsid w:val="006E1D55"/>
    <w:rsid w:val="006E450E"/>
    <w:rsid w:val="006F26F9"/>
    <w:rsid w:val="006F384F"/>
    <w:rsid w:val="006F48FD"/>
    <w:rsid w:val="006F4B2D"/>
    <w:rsid w:val="006F4D17"/>
    <w:rsid w:val="006F5258"/>
    <w:rsid w:val="006F5EBB"/>
    <w:rsid w:val="006F6458"/>
    <w:rsid w:val="006F6BA3"/>
    <w:rsid w:val="006F7444"/>
    <w:rsid w:val="00700897"/>
    <w:rsid w:val="00700A0C"/>
    <w:rsid w:val="00703C73"/>
    <w:rsid w:val="00705C06"/>
    <w:rsid w:val="00707786"/>
    <w:rsid w:val="00707FD7"/>
    <w:rsid w:val="00711C8F"/>
    <w:rsid w:val="00712964"/>
    <w:rsid w:val="00712FE2"/>
    <w:rsid w:val="007141CB"/>
    <w:rsid w:val="007151C6"/>
    <w:rsid w:val="00715C20"/>
    <w:rsid w:val="007179E7"/>
    <w:rsid w:val="00717AD0"/>
    <w:rsid w:val="00722C7E"/>
    <w:rsid w:val="007238D7"/>
    <w:rsid w:val="0072475E"/>
    <w:rsid w:val="007258ED"/>
    <w:rsid w:val="00725C0B"/>
    <w:rsid w:val="00726681"/>
    <w:rsid w:val="00726AF2"/>
    <w:rsid w:val="00731CEB"/>
    <w:rsid w:val="00731DF1"/>
    <w:rsid w:val="00732102"/>
    <w:rsid w:val="00732F65"/>
    <w:rsid w:val="0073347A"/>
    <w:rsid w:val="00733973"/>
    <w:rsid w:val="00733E8D"/>
    <w:rsid w:val="007348BF"/>
    <w:rsid w:val="00735E90"/>
    <w:rsid w:val="00737CCB"/>
    <w:rsid w:val="00740528"/>
    <w:rsid w:val="00740C6E"/>
    <w:rsid w:val="00742916"/>
    <w:rsid w:val="0074358A"/>
    <w:rsid w:val="00744BA5"/>
    <w:rsid w:val="007463EF"/>
    <w:rsid w:val="0074680C"/>
    <w:rsid w:val="00746920"/>
    <w:rsid w:val="00747668"/>
    <w:rsid w:val="00750ADC"/>
    <w:rsid w:val="00751677"/>
    <w:rsid w:val="0075237A"/>
    <w:rsid w:val="007525A6"/>
    <w:rsid w:val="00755024"/>
    <w:rsid w:val="007561EE"/>
    <w:rsid w:val="007565E2"/>
    <w:rsid w:val="007568F7"/>
    <w:rsid w:val="00762A80"/>
    <w:rsid w:val="0076532F"/>
    <w:rsid w:val="007655DA"/>
    <w:rsid w:val="00765965"/>
    <w:rsid w:val="00767A8C"/>
    <w:rsid w:val="0077170B"/>
    <w:rsid w:val="00772F4E"/>
    <w:rsid w:val="00773091"/>
    <w:rsid w:val="00774219"/>
    <w:rsid w:val="00774D14"/>
    <w:rsid w:val="007755F8"/>
    <w:rsid w:val="00775791"/>
    <w:rsid w:val="00782096"/>
    <w:rsid w:val="007841AE"/>
    <w:rsid w:val="007857EB"/>
    <w:rsid w:val="007871A1"/>
    <w:rsid w:val="0078790B"/>
    <w:rsid w:val="00787A51"/>
    <w:rsid w:val="00790A46"/>
    <w:rsid w:val="007917AF"/>
    <w:rsid w:val="007925A4"/>
    <w:rsid w:val="007931D7"/>
    <w:rsid w:val="0079382A"/>
    <w:rsid w:val="00794506"/>
    <w:rsid w:val="00794686"/>
    <w:rsid w:val="0079647A"/>
    <w:rsid w:val="007A0A91"/>
    <w:rsid w:val="007A2FDA"/>
    <w:rsid w:val="007A32C7"/>
    <w:rsid w:val="007A4543"/>
    <w:rsid w:val="007A7248"/>
    <w:rsid w:val="007A7D26"/>
    <w:rsid w:val="007A7E5F"/>
    <w:rsid w:val="007A7E9B"/>
    <w:rsid w:val="007B02B4"/>
    <w:rsid w:val="007B03E5"/>
    <w:rsid w:val="007B1490"/>
    <w:rsid w:val="007B14CE"/>
    <w:rsid w:val="007B1BC0"/>
    <w:rsid w:val="007B361D"/>
    <w:rsid w:val="007B3EF6"/>
    <w:rsid w:val="007B43A9"/>
    <w:rsid w:val="007B51E1"/>
    <w:rsid w:val="007B631E"/>
    <w:rsid w:val="007B6ACB"/>
    <w:rsid w:val="007B7A87"/>
    <w:rsid w:val="007C02C5"/>
    <w:rsid w:val="007C0405"/>
    <w:rsid w:val="007C21B0"/>
    <w:rsid w:val="007C2E24"/>
    <w:rsid w:val="007C385F"/>
    <w:rsid w:val="007C4F58"/>
    <w:rsid w:val="007C52BD"/>
    <w:rsid w:val="007C6182"/>
    <w:rsid w:val="007C6C8C"/>
    <w:rsid w:val="007D1B24"/>
    <w:rsid w:val="007D27F7"/>
    <w:rsid w:val="007D3A12"/>
    <w:rsid w:val="007D4F09"/>
    <w:rsid w:val="007D678D"/>
    <w:rsid w:val="007D6B2B"/>
    <w:rsid w:val="007E02E2"/>
    <w:rsid w:val="007E1FAC"/>
    <w:rsid w:val="007E6F2E"/>
    <w:rsid w:val="007F180D"/>
    <w:rsid w:val="007F2819"/>
    <w:rsid w:val="007F5BFD"/>
    <w:rsid w:val="007F71D0"/>
    <w:rsid w:val="007F7C0B"/>
    <w:rsid w:val="00802733"/>
    <w:rsid w:val="00802C50"/>
    <w:rsid w:val="00802EA8"/>
    <w:rsid w:val="00803188"/>
    <w:rsid w:val="008042FF"/>
    <w:rsid w:val="00804C37"/>
    <w:rsid w:val="0081244E"/>
    <w:rsid w:val="00820F7B"/>
    <w:rsid w:val="00821097"/>
    <w:rsid w:val="008218CF"/>
    <w:rsid w:val="00821E5B"/>
    <w:rsid w:val="008224F6"/>
    <w:rsid w:val="00822CE3"/>
    <w:rsid w:val="00824458"/>
    <w:rsid w:val="008252D8"/>
    <w:rsid w:val="008262C5"/>
    <w:rsid w:val="00827FC3"/>
    <w:rsid w:val="00830626"/>
    <w:rsid w:val="00833545"/>
    <w:rsid w:val="00833623"/>
    <w:rsid w:val="00833B8B"/>
    <w:rsid w:val="00834530"/>
    <w:rsid w:val="0083467F"/>
    <w:rsid w:val="008354D4"/>
    <w:rsid w:val="0083580B"/>
    <w:rsid w:val="0083712F"/>
    <w:rsid w:val="00837137"/>
    <w:rsid w:val="00837DB4"/>
    <w:rsid w:val="0084320B"/>
    <w:rsid w:val="00843A91"/>
    <w:rsid w:val="00843CD8"/>
    <w:rsid w:val="00844C18"/>
    <w:rsid w:val="00845150"/>
    <w:rsid w:val="008476F1"/>
    <w:rsid w:val="00851045"/>
    <w:rsid w:val="00852243"/>
    <w:rsid w:val="0085307A"/>
    <w:rsid w:val="00853679"/>
    <w:rsid w:val="00853A77"/>
    <w:rsid w:val="0085454A"/>
    <w:rsid w:val="0085653D"/>
    <w:rsid w:val="008565B5"/>
    <w:rsid w:val="00857827"/>
    <w:rsid w:val="0086048C"/>
    <w:rsid w:val="00861BB3"/>
    <w:rsid w:val="00861E05"/>
    <w:rsid w:val="0086469E"/>
    <w:rsid w:val="00865A52"/>
    <w:rsid w:val="00865FCE"/>
    <w:rsid w:val="00866A5D"/>
    <w:rsid w:val="008670F1"/>
    <w:rsid w:val="00867E59"/>
    <w:rsid w:val="00870AF4"/>
    <w:rsid w:val="00871010"/>
    <w:rsid w:val="00871DE6"/>
    <w:rsid w:val="00874342"/>
    <w:rsid w:val="008752EB"/>
    <w:rsid w:val="00876F81"/>
    <w:rsid w:val="008801A4"/>
    <w:rsid w:val="008812B7"/>
    <w:rsid w:val="00882F76"/>
    <w:rsid w:val="008840BD"/>
    <w:rsid w:val="008841F7"/>
    <w:rsid w:val="0088500E"/>
    <w:rsid w:val="008864CA"/>
    <w:rsid w:val="00886A52"/>
    <w:rsid w:val="00887111"/>
    <w:rsid w:val="008908DB"/>
    <w:rsid w:val="00890FBD"/>
    <w:rsid w:val="008936EB"/>
    <w:rsid w:val="00894988"/>
    <w:rsid w:val="008970F1"/>
    <w:rsid w:val="0089787C"/>
    <w:rsid w:val="008A0946"/>
    <w:rsid w:val="008A1441"/>
    <w:rsid w:val="008A2364"/>
    <w:rsid w:val="008A340D"/>
    <w:rsid w:val="008A3CCA"/>
    <w:rsid w:val="008A4229"/>
    <w:rsid w:val="008A5B54"/>
    <w:rsid w:val="008B0185"/>
    <w:rsid w:val="008B033E"/>
    <w:rsid w:val="008B03F3"/>
    <w:rsid w:val="008B14E1"/>
    <w:rsid w:val="008B1EF7"/>
    <w:rsid w:val="008B25C6"/>
    <w:rsid w:val="008B310D"/>
    <w:rsid w:val="008B55DB"/>
    <w:rsid w:val="008B6A7D"/>
    <w:rsid w:val="008B7A7A"/>
    <w:rsid w:val="008C0782"/>
    <w:rsid w:val="008C0E01"/>
    <w:rsid w:val="008C1928"/>
    <w:rsid w:val="008C2428"/>
    <w:rsid w:val="008C380B"/>
    <w:rsid w:val="008C5BA9"/>
    <w:rsid w:val="008C75F3"/>
    <w:rsid w:val="008D16B9"/>
    <w:rsid w:val="008D1700"/>
    <w:rsid w:val="008D26A7"/>
    <w:rsid w:val="008D4903"/>
    <w:rsid w:val="008D5094"/>
    <w:rsid w:val="008D6A32"/>
    <w:rsid w:val="008D6BF9"/>
    <w:rsid w:val="008D7A04"/>
    <w:rsid w:val="008D7FCD"/>
    <w:rsid w:val="008E00A8"/>
    <w:rsid w:val="008E2085"/>
    <w:rsid w:val="008E22EB"/>
    <w:rsid w:val="008E27FD"/>
    <w:rsid w:val="008E4CD1"/>
    <w:rsid w:val="008E64EC"/>
    <w:rsid w:val="008E6642"/>
    <w:rsid w:val="008E78A5"/>
    <w:rsid w:val="008F0660"/>
    <w:rsid w:val="008F0C28"/>
    <w:rsid w:val="008F0C6B"/>
    <w:rsid w:val="008F2269"/>
    <w:rsid w:val="008F3FC4"/>
    <w:rsid w:val="008F4A3A"/>
    <w:rsid w:val="008F53D9"/>
    <w:rsid w:val="008F6732"/>
    <w:rsid w:val="008F6F28"/>
    <w:rsid w:val="008F6FE9"/>
    <w:rsid w:val="009016B3"/>
    <w:rsid w:val="009051C2"/>
    <w:rsid w:val="009064B6"/>
    <w:rsid w:val="00906D81"/>
    <w:rsid w:val="0090751F"/>
    <w:rsid w:val="009104C9"/>
    <w:rsid w:val="00911379"/>
    <w:rsid w:val="009127FD"/>
    <w:rsid w:val="00912F5D"/>
    <w:rsid w:val="009135A1"/>
    <w:rsid w:val="009140F9"/>
    <w:rsid w:val="009173A3"/>
    <w:rsid w:val="009205EF"/>
    <w:rsid w:val="00920FEC"/>
    <w:rsid w:val="009219BD"/>
    <w:rsid w:val="00923800"/>
    <w:rsid w:val="00923889"/>
    <w:rsid w:val="00924BF8"/>
    <w:rsid w:val="0092561C"/>
    <w:rsid w:val="009257A2"/>
    <w:rsid w:val="00925889"/>
    <w:rsid w:val="00925D42"/>
    <w:rsid w:val="00927E4F"/>
    <w:rsid w:val="00930A84"/>
    <w:rsid w:val="00931684"/>
    <w:rsid w:val="00931892"/>
    <w:rsid w:val="009323A0"/>
    <w:rsid w:val="0093253A"/>
    <w:rsid w:val="009326E9"/>
    <w:rsid w:val="00933092"/>
    <w:rsid w:val="0093474C"/>
    <w:rsid w:val="00934801"/>
    <w:rsid w:val="0093510D"/>
    <w:rsid w:val="00935D5D"/>
    <w:rsid w:val="00936116"/>
    <w:rsid w:val="00936A31"/>
    <w:rsid w:val="00937A4E"/>
    <w:rsid w:val="00940F01"/>
    <w:rsid w:val="00941027"/>
    <w:rsid w:val="009412B9"/>
    <w:rsid w:val="00942633"/>
    <w:rsid w:val="009435ED"/>
    <w:rsid w:val="0094472B"/>
    <w:rsid w:val="009457C9"/>
    <w:rsid w:val="009464E3"/>
    <w:rsid w:val="00955F30"/>
    <w:rsid w:val="00956F1A"/>
    <w:rsid w:val="00957102"/>
    <w:rsid w:val="00957842"/>
    <w:rsid w:val="0096030B"/>
    <w:rsid w:val="00964BE8"/>
    <w:rsid w:val="00964D97"/>
    <w:rsid w:val="0096568D"/>
    <w:rsid w:val="00965706"/>
    <w:rsid w:val="00965949"/>
    <w:rsid w:val="0096595A"/>
    <w:rsid w:val="00965EEC"/>
    <w:rsid w:val="0097018D"/>
    <w:rsid w:val="009701E7"/>
    <w:rsid w:val="00970352"/>
    <w:rsid w:val="00971EDB"/>
    <w:rsid w:val="009720E5"/>
    <w:rsid w:val="009729C2"/>
    <w:rsid w:val="00973AEF"/>
    <w:rsid w:val="00974B31"/>
    <w:rsid w:val="009759F1"/>
    <w:rsid w:val="00976A3A"/>
    <w:rsid w:val="009839ED"/>
    <w:rsid w:val="00984275"/>
    <w:rsid w:val="00985820"/>
    <w:rsid w:val="009872D3"/>
    <w:rsid w:val="00996975"/>
    <w:rsid w:val="00996EDC"/>
    <w:rsid w:val="00997538"/>
    <w:rsid w:val="009A0425"/>
    <w:rsid w:val="009A1D46"/>
    <w:rsid w:val="009A1F6A"/>
    <w:rsid w:val="009A2606"/>
    <w:rsid w:val="009A2914"/>
    <w:rsid w:val="009A3DB5"/>
    <w:rsid w:val="009A3E15"/>
    <w:rsid w:val="009A673F"/>
    <w:rsid w:val="009A77A0"/>
    <w:rsid w:val="009A7CFB"/>
    <w:rsid w:val="009B07C9"/>
    <w:rsid w:val="009B423C"/>
    <w:rsid w:val="009B4BED"/>
    <w:rsid w:val="009B4C6C"/>
    <w:rsid w:val="009B58B8"/>
    <w:rsid w:val="009B6C49"/>
    <w:rsid w:val="009C03DB"/>
    <w:rsid w:val="009C0E04"/>
    <w:rsid w:val="009C1094"/>
    <w:rsid w:val="009C2A0D"/>
    <w:rsid w:val="009C2EEA"/>
    <w:rsid w:val="009C4CFD"/>
    <w:rsid w:val="009C5765"/>
    <w:rsid w:val="009C7C43"/>
    <w:rsid w:val="009D00A7"/>
    <w:rsid w:val="009D2E6D"/>
    <w:rsid w:val="009D3736"/>
    <w:rsid w:val="009D429A"/>
    <w:rsid w:val="009D4A83"/>
    <w:rsid w:val="009D511B"/>
    <w:rsid w:val="009D53CF"/>
    <w:rsid w:val="009D57D9"/>
    <w:rsid w:val="009D5DC0"/>
    <w:rsid w:val="009E043E"/>
    <w:rsid w:val="009E554F"/>
    <w:rsid w:val="009E70A7"/>
    <w:rsid w:val="009F0266"/>
    <w:rsid w:val="009F1A55"/>
    <w:rsid w:val="009F2B54"/>
    <w:rsid w:val="009F2BA4"/>
    <w:rsid w:val="009F30A3"/>
    <w:rsid w:val="009F3118"/>
    <w:rsid w:val="009F5562"/>
    <w:rsid w:val="009F6479"/>
    <w:rsid w:val="00A00738"/>
    <w:rsid w:val="00A00F11"/>
    <w:rsid w:val="00A02DA1"/>
    <w:rsid w:val="00A0528A"/>
    <w:rsid w:val="00A054BF"/>
    <w:rsid w:val="00A05DD9"/>
    <w:rsid w:val="00A05E43"/>
    <w:rsid w:val="00A1131F"/>
    <w:rsid w:val="00A11A03"/>
    <w:rsid w:val="00A136CF"/>
    <w:rsid w:val="00A1447E"/>
    <w:rsid w:val="00A145E4"/>
    <w:rsid w:val="00A16BE7"/>
    <w:rsid w:val="00A210F6"/>
    <w:rsid w:val="00A21A66"/>
    <w:rsid w:val="00A22470"/>
    <w:rsid w:val="00A234C5"/>
    <w:rsid w:val="00A23B2F"/>
    <w:rsid w:val="00A2670C"/>
    <w:rsid w:val="00A2720A"/>
    <w:rsid w:val="00A33C01"/>
    <w:rsid w:val="00A3457C"/>
    <w:rsid w:val="00A34BF7"/>
    <w:rsid w:val="00A34E47"/>
    <w:rsid w:val="00A427EF"/>
    <w:rsid w:val="00A4497F"/>
    <w:rsid w:val="00A44E59"/>
    <w:rsid w:val="00A45747"/>
    <w:rsid w:val="00A45E8A"/>
    <w:rsid w:val="00A47551"/>
    <w:rsid w:val="00A47624"/>
    <w:rsid w:val="00A479A3"/>
    <w:rsid w:val="00A506E5"/>
    <w:rsid w:val="00A51869"/>
    <w:rsid w:val="00A51D9A"/>
    <w:rsid w:val="00A547B2"/>
    <w:rsid w:val="00A56B95"/>
    <w:rsid w:val="00A57400"/>
    <w:rsid w:val="00A57D87"/>
    <w:rsid w:val="00A60A85"/>
    <w:rsid w:val="00A60DB1"/>
    <w:rsid w:val="00A629DA"/>
    <w:rsid w:val="00A634E7"/>
    <w:rsid w:val="00A6365C"/>
    <w:rsid w:val="00A63DCD"/>
    <w:rsid w:val="00A700AB"/>
    <w:rsid w:val="00A70D56"/>
    <w:rsid w:val="00A74AEE"/>
    <w:rsid w:val="00A7511F"/>
    <w:rsid w:val="00A76DBA"/>
    <w:rsid w:val="00A813CC"/>
    <w:rsid w:val="00A81B58"/>
    <w:rsid w:val="00A8357F"/>
    <w:rsid w:val="00A84CA4"/>
    <w:rsid w:val="00A91FEE"/>
    <w:rsid w:val="00A927C3"/>
    <w:rsid w:val="00A92961"/>
    <w:rsid w:val="00A93394"/>
    <w:rsid w:val="00A95973"/>
    <w:rsid w:val="00A95BAE"/>
    <w:rsid w:val="00A966FD"/>
    <w:rsid w:val="00A97FD9"/>
    <w:rsid w:val="00AA2B55"/>
    <w:rsid w:val="00AA2DC3"/>
    <w:rsid w:val="00AA5B48"/>
    <w:rsid w:val="00AA7D87"/>
    <w:rsid w:val="00AB021A"/>
    <w:rsid w:val="00AB03E7"/>
    <w:rsid w:val="00AB386F"/>
    <w:rsid w:val="00AB4327"/>
    <w:rsid w:val="00AB48BD"/>
    <w:rsid w:val="00AB5C5B"/>
    <w:rsid w:val="00AB60D9"/>
    <w:rsid w:val="00AB6124"/>
    <w:rsid w:val="00AB65C0"/>
    <w:rsid w:val="00AB6FB9"/>
    <w:rsid w:val="00AB708E"/>
    <w:rsid w:val="00AC07E5"/>
    <w:rsid w:val="00AC3FDB"/>
    <w:rsid w:val="00AC4CC5"/>
    <w:rsid w:val="00AC608D"/>
    <w:rsid w:val="00AC6DE2"/>
    <w:rsid w:val="00AC762B"/>
    <w:rsid w:val="00AD0143"/>
    <w:rsid w:val="00AD0C33"/>
    <w:rsid w:val="00AD0CD9"/>
    <w:rsid w:val="00AD23BF"/>
    <w:rsid w:val="00AD47BF"/>
    <w:rsid w:val="00AD4D92"/>
    <w:rsid w:val="00AD56CD"/>
    <w:rsid w:val="00AE0264"/>
    <w:rsid w:val="00AE02CB"/>
    <w:rsid w:val="00AE3748"/>
    <w:rsid w:val="00AE38EA"/>
    <w:rsid w:val="00AE442C"/>
    <w:rsid w:val="00AE4490"/>
    <w:rsid w:val="00AF093C"/>
    <w:rsid w:val="00AF2A45"/>
    <w:rsid w:val="00AF4C04"/>
    <w:rsid w:val="00AF5ABA"/>
    <w:rsid w:val="00AF5BA0"/>
    <w:rsid w:val="00AF798E"/>
    <w:rsid w:val="00B000B5"/>
    <w:rsid w:val="00B005FE"/>
    <w:rsid w:val="00B006D3"/>
    <w:rsid w:val="00B01DF7"/>
    <w:rsid w:val="00B02A1C"/>
    <w:rsid w:val="00B038AB"/>
    <w:rsid w:val="00B0484F"/>
    <w:rsid w:val="00B0523F"/>
    <w:rsid w:val="00B059A5"/>
    <w:rsid w:val="00B06BD6"/>
    <w:rsid w:val="00B07070"/>
    <w:rsid w:val="00B1093A"/>
    <w:rsid w:val="00B11EA0"/>
    <w:rsid w:val="00B1248B"/>
    <w:rsid w:val="00B13C13"/>
    <w:rsid w:val="00B14888"/>
    <w:rsid w:val="00B2349B"/>
    <w:rsid w:val="00B259DC"/>
    <w:rsid w:val="00B25BD2"/>
    <w:rsid w:val="00B267A5"/>
    <w:rsid w:val="00B30023"/>
    <w:rsid w:val="00B31C25"/>
    <w:rsid w:val="00B32398"/>
    <w:rsid w:val="00B341E7"/>
    <w:rsid w:val="00B3495B"/>
    <w:rsid w:val="00B363DC"/>
    <w:rsid w:val="00B41142"/>
    <w:rsid w:val="00B41201"/>
    <w:rsid w:val="00B4186F"/>
    <w:rsid w:val="00B44ACF"/>
    <w:rsid w:val="00B46586"/>
    <w:rsid w:val="00B47031"/>
    <w:rsid w:val="00B50455"/>
    <w:rsid w:val="00B505E4"/>
    <w:rsid w:val="00B52EBE"/>
    <w:rsid w:val="00B5311C"/>
    <w:rsid w:val="00B53DE1"/>
    <w:rsid w:val="00B54BAE"/>
    <w:rsid w:val="00B551B8"/>
    <w:rsid w:val="00B5582E"/>
    <w:rsid w:val="00B55E5E"/>
    <w:rsid w:val="00B57062"/>
    <w:rsid w:val="00B60EA9"/>
    <w:rsid w:val="00B6198E"/>
    <w:rsid w:val="00B61D14"/>
    <w:rsid w:val="00B63650"/>
    <w:rsid w:val="00B6390F"/>
    <w:rsid w:val="00B63A28"/>
    <w:rsid w:val="00B6432D"/>
    <w:rsid w:val="00B6475B"/>
    <w:rsid w:val="00B65579"/>
    <w:rsid w:val="00B6573A"/>
    <w:rsid w:val="00B65F52"/>
    <w:rsid w:val="00B6687F"/>
    <w:rsid w:val="00B669C5"/>
    <w:rsid w:val="00B6758C"/>
    <w:rsid w:val="00B6796D"/>
    <w:rsid w:val="00B67E6C"/>
    <w:rsid w:val="00B708BD"/>
    <w:rsid w:val="00B71E0F"/>
    <w:rsid w:val="00B74048"/>
    <w:rsid w:val="00B74CC5"/>
    <w:rsid w:val="00B75EEC"/>
    <w:rsid w:val="00B76D2D"/>
    <w:rsid w:val="00B76D40"/>
    <w:rsid w:val="00B80B75"/>
    <w:rsid w:val="00B846C4"/>
    <w:rsid w:val="00B8472A"/>
    <w:rsid w:val="00B857B4"/>
    <w:rsid w:val="00B858EB"/>
    <w:rsid w:val="00B86309"/>
    <w:rsid w:val="00B86CB2"/>
    <w:rsid w:val="00B90EB3"/>
    <w:rsid w:val="00B9342E"/>
    <w:rsid w:val="00B94B54"/>
    <w:rsid w:val="00B957E3"/>
    <w:rsid w:val="00B9582B"/>
    <w:rsid w:val="00B976B3"/>
    <w:rsid w:val="00BA109E"/>
    <w:rsid w:val="00BA1EC1"/>
    <w:rsid w:val="00BA254A"/>
    <w:rsid w:val="00BA438D"/>
    <w:rsid w:val="00BA6A33"/>
    <w:rsid w:val="00BA7420"/>
    <w:rsid w:val="00BA7D26"/>
    <w:rsid w:val="00BA7E08"/>
    <w:rsid w:val="00BB0251"/>
    <w:rsid w:val="00BB1389"/>
    <w:rsid w:val="00BB1C46"/>
    <w:rsid w:val="00BB1DC1"/>
    <w:rsid w:val="00BB1F7C"/>
    <w:rsid w:val="00BB28E0"/>
    <w:rsid w:val="00BB29AF"/>
    <w:rsid w:val="00BB39D2"/>
    <w:rsid w:val="00BB42A2"/>
    <w:rsid w:val="00BB440B"/>
    <w:rsid w:val="00BB4F67"/>
    <w:rsid w:val="00BB54DC"/>
    <w:rsid w:val="00BB555F"/>
    <w:rsid w:val="00BB5837"/>
    <w:rsid w:val="00BB5EC1"/>
    <w:rsid w:val="00BB6D89"/>
    <w:rsid w:val="00BB6DAB"/>
    <w:rsid w:val="00BB7049"/>
    <w:rsid w:val="00BB7483"/>
    <w:rsid w:val="00BB7BEE"/>
    <w:rsid w:val="00BB7C06"/>
    <w:rsid w:val="00BC08E0"/>
    <w:rsid w:val="00BC0B6E"/>
    <w:rsid w:val="00BC2B12"/>
    <w:rsid w:val="00BC4426"/>
    <w:rsid w:val="00BC54DF"/>
    <w:rsid w:val="00BC575A"/>
    <w:rsid w:val="00BD0FAE"/>
    <w:rsid w:val="00BD11C5"/>
    <w:rsid w:val="00BD1354"/>
    <w:rsid w:val="00BD1A44"/>
    <w:rsid w:val="00BD2443"/>
    <w:rsid w:val="00BD6760"/>
    <w:rsid w:val="00BE39DB"/>
    <w:rsid w:val="00BE553F"/>
    <w:rsid w:val="00BF11F1"/>
    <w:rsid w:val="00BF21BD"/>
    <w:rsid w:val="00BF2BE4"/>
    <w:rsid w:val="00BF31D2"/>
    <w:rsid w:val="00BF4659"/>
    <w:rsid w:val="00BF4ECC"/>
    <w:rsid w:val="00BF501A"/>
    <w:rsid w:val="00BF53C2"/>
    <w:rsid w:val="00BF5611"/>
    <w:rsid w:val="00C0311B"/>
    <w:rsid w:val="00C0553B"/>
    <w:rsid w:val="00C05627"/>
    <w:rsid w:val="00C05E29"/>
    <w:rsid w:val="00C0621F"/>
    <w:rsid w:val="00C0663C"/>
    <w:rsid w:val="00C07557"/>
    <w:rsid w:val="00C11697"/>
    <w:rsid w:val="00C11D53"/>
    <w:rsid w:val="00C12118"/>
    <w:rsid w:val="00C12AD1"/>
    <w:rsid w:val="00C13892"/>
    <w:rsid w:val="00C139DA"/>
    <w:rsid w:val="00C14B1E"/>
    <w:rsid w:val="00C14F58"/>
    <w:rsid w:val="00C14FEB"/>
    <w:rsid w:val="00C16DF4"/>
    <w:rsid w:val="00C2039B"/>
    <w:rsid w:val="00C204FB"/>
    <w:rsid w:val="00C21CAC"/>
    <w:rsid w:val="00C22B1D"/>
    <w:rsid w:val="00C230FC"/>
    <w:rsid w:val="00C23724"/>
    <w:rsid w:val="00C237E9"/>
    <w:rsid w:val="00C238AE"/>
    <w:rsid w:val="00C2607A"/>
    <w:rsid w:val="00C31EE5"/>
    <w:rsid w:val="00C339CC"/>
    <w:rsid w:val="00C35FDE"/>
    <w:rsid w:val="00C37577"/>
    <w:rsid w:val="00C379D6"/>
    <w:rsid w:val="00C379E6"/>
    <w:rsid w:val="00C41A00"/>
    <w:rsid w:val="00C42C1B"/>
    <w:rsid w:val="00C44CD1"/>
    <w:rsid w:val="00C45BD7"/>
    <w:rsid w:val="00C517D9"/>
    <w:rsid w:val="00C51DE6"/>
    <w:rsid w:val="00C53757"/>
    <w:rsid w:val="00C5662C"/>
    <w:rsid w:val="00C57440"/>
    <w:rsid w:val="00C5754C"/>
    <w:rsid w:val="00C610B8"/>
    <w:rsid w:val="00C61506"/>
    <w:rsid w:val="00C61604"/>
    <w:rsid w:val="00C62E3F"/>
    <w:rsid w:val="00C631FB"/>
    <w:rsid w:val="00C63CC9"/>
    <w:rsid w:val="00C6447E"/>
    <w:rsid w:val="00C665A0"/>
    <w:rsid w:val="00C71762"/>
    <w:rsid w:val="00C73DE8"/>
    <w:rsid w:val="00C74FCC"/>
    <w:rsid w:val="00C75053"/>
    <w:rsid w:val="00C77677"/>
    <w:rsid w:val="00C801AD"/>
    <w:rsid w:val="00C815DF"/>
    <w:rsid w:val="00C8175E"/>
    <w:rsid w:val="00C81DA8"/>
    <w:rsid w:val="00C81FEF"/>
    <w:rsid w:val="00C82795"/>
    <w:rsid w:val="00C84322"/>
    <w:rsid w:val="00C87493"/>
    <w:rsid w:val="00C87839"/>
    <w:rsid w:val="00C87FBF"/>
    <w:rsid w:val="00C902A0"/>
    <w:rsid w:val="00C90F28"/>
    <w:rsid w:val="00C9145E"/>
    <w:rsid w:val="00C92159"/>
    <w:rsid w:val="00C9423D"/>
    <w:rsid w:val="00C943A9"/>
    <w:rsid w:val="00C94BEF"/>
    <w:rsid w:val="00C9502B"/>
    <w:rsid w:val="00C9530D"/>
    <w:rsid w:val="00C97CFA"/>
    <w:rsid w:val="00CA0339"/>
    <w:rsid w:val="00CA2089"/>
    <w:rsid w:val="00CA388E"/>
    <w:rsid w:val="00CA4BBE"/>
    <w:rsid w:val="00CA5934"/>
    <w:rsid w:val="00CA6E29"/>
    <w:rsid w:val="00CA7A9A"/>
    <w:rsid w:val="00CB0A2B"/>
    <w:rsid w:val="00CB1AE5"/>
    <w:rsid w:val="00CB211E"/>
    <w:rsid w:val="00CB2D95"/>
    <w:rsid w:val="00CB3227"/>
    <w:rsid w:val="00CB4B4F"/>
    <w:rsid w:val="00CB5B9C"/>
    <w:rsid w:val="00CB6CD5"/>
    <w:rsid w:val="00CB702B"/>
    <w:rsid w:val="00CC0BE8"/>
    <w:rsid w:val="00CC1E10"/>
    <w:rsid w:val="00CC223E"/>
    <w:rsid w:val="00CC30FA"/>
    <w:rsid w:val="00CC439B"/>
    <w:rsid w:val="00CC47EA"/>
    <w:rsid w:val="00CC51A9"/>
    <w:rsid w:val="00CC56F7"/>
    <w:rsid w:val="00CC63CC"/>
    <w:rsid w:val="00CD17AA"/>
    <w:rsid w:val="00CD659A"/>
    <w:rsid w:val="00CE1EE8"/>
    <w:rsid w:val="00CE20FA"/>
    <w:rsid w:val="00CE2C9E"/>
    <w:rsid w:val="00CE2E36"/>
    <w:rsid w:val="00CE3251"/>
    <w:rsid w:val="00CE3825"/>
    <w:rsid w:val="00CE497C"/>
    <w:rsid w:val="00CE4C9D"/>
    <w:rsid w:val="00CE5C0C"/>
    <w:rsid w:val="00CE6992"/>
    <w:rsid w:val="00CE6F00"/>
    <w:rsid w:val="00CE7BB3"/>
    <w:rsid w:val="00CF009D"/>
    <w:rsid w:val="00CF0329"/>
    <w:rsid w:val="00CF14EF"/>
    <w:rsid w:val="00CF1F37"/>
    <w:rsid w:val="00CF28A7"/>
    <w:rsid w:val="00CF2B22"/>
    <w:rsid w:val="00CF36D8"/>
    <w:rsid w:val="00CF3715"/>
    <w:rsid w:val="00CF4435"/>
    <w:rsid w:val="00CF4708"/>
    <w:rsid w:val="00CF4A82"/>
    <w:rsid w:val="00CF6C4A"/>
    <w:rsid w:val="00CF6E03"/>
    <w:rsid w:val="00D00015"/>
    <w:rsid w:val="00D006D2"/>
    <w:rsid w:val="00D0080D"/>
    <w:rsid w:val="00D00FBD"/>
    <w:rsid w:val="00D0225B"/>
    <w:rsid w:val="00D03013"/>
    <w:rsid w:val="00D03556"/>
    <w:rsid w:val="00D0605C"/>
    <w:rsid w:val="00D06316"/>
    <w:rsid w:val="00D06B70"/>
    <w:rsid w:val="00D06DAD"/>
    <w:rsid w:val="00D07C9F"/>
    <w:rsid w:val="00D101FA"/>
    <w:rsid w:val="00D105C4"/>
    <w:rsid w:val="00D10A52"/>
    <w:rsid w:val="00D11280"/>
    <w:rsid w:val="00D123C6"/>
    <w:rsid w:val="00D13AFA"/>
    <w:rsid w:val="00D1514D"/>
    <w:rsid w:val="00D16755"/>
    <w:rsid w:val="00D1739B"/>
    <w:rsid w:val="00D204B0"/>
    <w:rsid w:val="00D20C39"/>
    <w:rsid w:val="00D2125D"/>
    <w:rsid w:val="00D2347B"/>
    <w:rsid w:val="00D23537"/>
    <w:rsid w:val="00D2474B"/>
    <w:rsid w:val="00D253B3"/>
    <w:rsid w:val="00D27294"/>
    <w:rsid w:val="00D30FF6"/>
    <w:rsid w:val="00D3171C"/>
    <w:rsid w:val="00D31B9A"/>
    <w:rsid w:val="00D31D19"/>
    <w:rsid w:val="00D32B96"/>
    <w:rsid w:val="00D373CF"/>
    <w:rsid w:val="00D37AD2"/>
    <w:rsid w:val="00D40110"/>
    <w:rsid w:val="00D40456"/>
    <w:rsid w:val="00D40573"/>
    <w:rsid w:val="00D41250"/>
    <w:rsid w:val="00D4137A"/>
    <w:rsid w:val="00D422A4"/>
    <w:rsid w:val="00D42EDF"/>
    <w:rsid w:val="00D42F8A"/>
    <w:rsid w:val="00D433E1"/>
    <w:rsid w:val="00D434B3"/>
    <w:rsid w:val="00D47CBD"/>
    <w:rsid w:val="00D506D5"/>
    <w:rsid w:val="00D50F99"/>
    <w:rsid w:val="00D51FE5"/>
    <w:rsid w:val="00D539B1"/>
    <w:rsid w:val="00D53F84"/>
    <w:rsid w:val="00D57C67"/>
    <w:rsid w:val="00D60977"/>
    <w:rsid w:val="00D628F7"/>
    <w:rsid w:val="00D62B14"/>
    <w:rsid w:val="00D632E9"/>
    <w:rsid w:val="00D63C49"/>
    <w:rsid w:val="00D6566D"/>
    <w:rsid w:val="00D70C86"/>
    <w:rsid w:val="00D7180C"/>
    <w:rsid w:val="00D72B8E"/>
    <w:rsid w:val="00D73244"/>
    <w:rsid w:val="00D7363D"/>
    <w:rsid w:val="00D739B3"/>
    <w:rsid w:val="00D74C3B"/>
    <w:rsid w:val="00D809B7"/>
    <w:rsid w:val="00D831CB"/>
    <w:rsid w:val="00D84808"/>
    <w:rsid w:val="00D91AE8"/>
    <w:rsid w:val="00D9209A"/>
    <w:rsid w:val="00D94F9E"/>
    <w:rsid w:val="00D954D2"/>
    <w:rsid w:val="00D9668C"/>
    <w:rsid w:val="00D970A2"/>
    <w:rsid w:val="00DA04BC"/>
    <w:rsid w:val="00DA1052"/>
    <w:rsid w:val="00DA1CDE"/>
    <w:rsid w:val="00DA2B01"/>
    <w:rsid w:val="00DA3B2B"/>
    <w:rsid w:val="00DA3F4F"/>
    <w:rsid w:val="00DA42AC"/>
    <w:rsid w:val="00DA69C2"/>
    <w:rsid w:val="00DA7005"/>
    <w:rsid w:val="00DA7092"/>
    <w:rsid w:val="00DB20E7"/>
    <w:rsid w:val="00DB26E6"/>
    <w:rsid w:val="00DB42CE"/>
    <w:rsid w:val="00DB4769"/>
    <w:rsid w:val="00DB7843"/>
    <w:rsid w:val="00DB7A55"/>
    <w:rsid w:val="00DC026A"/>
    <w:rsid w:val="00DC03C6"/>
    <w:rsid w:val="00DC1645"/>
    <w:rsid w:val="00DC3344"/>
    <w:rsid w:val="00DC6A5B"/>
    <w:rsid w:val="00DC6D0E"/>
    <w:rsid w:val="00DC6F85"/>
    <w:rsid w:val="00DD0030"/>
    <w:rsid w:val="00DD00BA"/>
    <w:rsid w:val="00DD047D"/>
    <w:rsid w:val="00DD050A"/>
    <w:rsid w:val="00DD0CA1"/>
    <w:rsid w:val="00DD1922"/>
    <w:rsid w:val="00DD2018"/>
    <w:rsid w:val="00DD2F41"/>
    <w:rsid w:val="00DD7C5F"/>
    <w:rsid w:val="00DE00B7"/>
    <w:rsid w:val="00DE281E"/>
    <w:rsid w:val="00DE292B"/>
    <w:rsid w:val="00DE4306"/>
    <w:rsid w:val="00DE4503"/>
    <w:rsid w:val="00DE4853"/>
    <w:rsid w:val="00DE619A"/>
    <w:rsid w:val="00DE7174"/>
    <w:rsid w:val="00DF00AB"/>
    <w:rsid w:val="00DF0D6A"/>
    <w:rsid w:val="00DF1F68"/>
    <w:rsid w:val="00DF3ED9"/>
    <w:rsid w:val="00DF5582"/>
    <w:rsid w:val="00DF695A"/>
    <w:rsid w:val="00E015B7"/>
    <w:rsid w:val="00E02C0F"/>
    <w:rsid w:val="00E03447"/>
    <w:rsid w:val="00E05E34"/>
    <w:rsid w:val="00E05E48"/>
    <w:rsid w:val="00E13662"/>
    <w:rsid w:val="00E13877"/>
    <w:rsid w:val="00E1424F"/>
    <w:rsid w:val="00E15137"/>
    <w:rsid w:val="00E15FB8"/>
    <w:rsid w:val="00E203D1"/>
    <w:rsid w:val="00E20EAE"/>
    <w:rsid w:val="00E22F30"/>
    <w:rsid w:val="00E241DD"/>
    <w:rsid w:val="00E263CF"/>
    <w:rsid w:val="00E27E04"/>
    <w:rsid w:val="00E316C2"/>
    <w:rsid w:val="00E31873"/>
    <w:rsid w:val="00E32420"/>
    <w:rsid w:val="00E37AAC"/>
    <w:rsid w:val="00E40C48"/>
    <w:rsid w:val="00E41907"/>
    <w:rsid w:val="00E44873"/>
    <w:rsid w:val="00E45A2E"/>
    <w:rsid w:val="00E47541"/>
    <w:rsid w:val="00E47A75"/>
    <w:rsid w:val="00E50B9E"/>
    <w:rsid w:val="00E50E02"/>
    <w:rsid w:val="00E52FA5"/>
    <w:rsid w:val="00E5363D"/>
    <w:rsid w:val="00E53D9E"/>
    <w:rsid w:val="00E560BC"/>
    <w:rsid w:val="00E56B80"/>
    <w:rsid w:val="00E57031"/>
    <w:rsid w:val="00E571AE"/>
    <w:rsid w:val="00E60DB5"/>
    <w:rsid w:val="00E62A93"/>
    <w:rsid w:val="00E6324E"/>
    <w:rsid w:val="00E640CD"/>
    <w:rsid w:val="00E64B60"/>
    <w:rsid w:val="00E657AC"/>
    <w:rsid w:val="00E65F67"/>
    <w:rsid w:val="00E662B1"/>
    <w:rsid w:val="00E7169B"/>
    <w:rsid w:val="00E72E66"/>
    <w:rsid w:val="00E72EE9"/>
    <w:rsid w:val="00E73CE9"/>
    <w:rsid w:val="00E73F90"/>
    <w:rsid w:val="00E74BBD"/>
    <w:rsid w:val="00E77C54"/>
    <w:rsid w:val="00E8138B"/>
    <w:rsid w:val="00E81960"/>
    <w:rsid w:val="00E82D9E"/>
    <w:rsid w:val="00E82DC2"/>
    <w:rsid w:val="00E85C87"/>
    <w:rsid w:val="00E85EDA"/>
    <w:rsid w:val="00E874B2"/>
    <w:rsid w:val="00E876C7"/>
    <w:rsid w:val="00E87EE8"/>
    <w:rsid w:val="00E90D38"/>
    <w:rsid w:val="00E90E6C"/>
    <w:rsid w:val="00E91073"/>
    <w:rsid w:val="00E92373"/>
    <w:rsid w:val="00E92515"/>
    <w:rsid w:val="00E926B1"/>
    <w:rsid w:val="00E92B4E"/>
    <w:rsid w:val="00E92FD2"/>
    <w:rsid w:val="00E9343E"/>
    <w:rsid w:val="00E959D6"/>
    <w:rsid w:val="00E963B0"/>
    <w:rsid w:val="00E97AEB"/>
    <w:rsid w:val="00EA0670"/>
    <w:rsid w:val="00EA1B72"/>
    <w:rsid w:val="00EA3955"/>
    <w:rsid w:val="00EA3E84"/>
    <w:rsid w:val="00EA3FEA"/>
    <w:rsid w:val="00EA4137"/>
    <w:rsid w:val="00EA458C"/>
    <w:rsid w:val="00EA5249"/>
    <w:rsid w:val="00EA5A7D"/>
    <w:rsid w:val="00EA6C01"/>
    <w:rsid w:val="00EA6CBB"/>
    <w:rsid w:val="00EB1585"/>
    <w:rsid w:val="00EB1EBB"/>
    <w:rsid w:val="00EB3400"/>
    <w:rsid w:val="00EB3A92"/>
    <w:rsid w:val="00EB4C66"/>
    <w:rsid w:val="00EB5235"/>
    <w:rsid w:val="00EB566D"/>
    <w:rsid w:val="00EC0E3B"/>
    <w:rsid w:val="00EC2D26"/>
    <w:rsid w:val="00EC3595"/>
    <w:rsid w:val="00EC654F"/>
    <w:rsid w:val="00ED0163"/>
    <w:rsid w:val="00ED18F1"/>
    <w:rsid w:val="00ED3043"/>
    <w:rsid w:val="00ED43BF"/>
    <w:rsid w:val="00EE17A1"/>
    <w:rsid w:val="00EE20EC"/>
    <w:rsid w:val="00EE3D12"/>
    <w:rsid w:val="00EE511D"/>
    <w:rsid w:val="00EE5656"/>
    <w:rsid w:val="00EE5CD0"/>
    <w:rsid w:val="00EE6C95"/>
    <w:rsid w:val="00EF0ADA"/>
    <w:rsid w:val="00EF0B66"/>
    <w:rsid w:val="00EF0E32"/>
    <w:rsid w:val="00EF122A"/>
    <w:rsid w:val="00EF13CE"/>
    <w:rsid w:val="00EF1E0E"/>
    <w:rsid w:val="00EF1EE3"/>
    <w:rsid w:val="00EF1F2B"/>
    <w:rsid w:val="00EF49E6"/>
    <w:rsid w:val="00EF5A82"/>
    <w:rsid w:val="00EF5C80"/>
    <w:rsid w:val="00F01A9C"/>
    <w:rsid w:val="00F037C3"/>
    <w:rsid w:val="00F03D7E"/>
    <w:rsid w:val="00F03DBE"/>
    <w:rsid w:val="00F056AA"/>
    <w:rsid w:val="00F05ED3"/>
    <w:rsid w:val="00F11455"/>
    <w:rsid w:val="00F12D54"/>
    <w:rsid w:val="00F13049"/>
    <w:rsid w:val="00F166DB"/>
    <w:rsid w:val="00F168F9"/>
    <w:rsid w:val="00F20D2C"/>
    <w:rsid w:val="00F22FF3"/>
    <w:rsid w:val="00F24806"/>
    <w:rsid w:val="00F27376"/>
    <w:rsid w:val="00F27CDB"/>
    <w:rsid w:val="00F27D5C"/>
    <w:rsid w:val="00F30667"/>
    <w:rsid w:val="00F31596"/>
    <w:rsid w:val="00F342BB"/>
    <w:rsid w:val="00F37559"/>
    <w:rsid w:val="00F464C1"/>
    <w:rsid w:val="00F46CED"/>
    <w:rsid w:val="00F47D30"/>
    <w:rsid w:val="00F51406"/>
    <w:rsid w:val="00F560FD"/>
    <w:rsid w:val="00F572BF"/>
    <w:rsid w:val="00F57F73"/>
    <w:rsid w:val="00F60AE8"/>
    <w:rsid w:val="00F610BA"/>
    <w:rsid w:val="00F62C60"/>
    <w:rsid w:val="00F63018"/>
    <w:rsid w:val="00F64122"/>
    <w:rsid w:val="00F6758D"/>
    <w:rsid w:val="00F67CEF"/>
    <w:rsid w:val="00F67F22"/>
    <w:rsid w:val="00F7062C"/>
    <w:rsid w:val="00F7144C"/>
    <w:rsid w:val="00F7183A"/>
    <w:rsid w:val="00F72468"/>
    <w:rsid w:val="00F759CA"/>
    <w:rsid w:val="00F8167F"/>
    <w:rsid w:val="00F81755"/>
    <w:rsid w:val="00F8316D"/>
    <w:rsid w:val="00F83A53"/>
    <w:rsid w:val="00F84C9B"/>
    <w:rsid w:val="00F85107"/>
    <w:rsid w:val="00F8528A"/>
    <w:rsid w:val="00F85B78"/>
    <w:rsid w:val="00F86548"/>
    <w:rsid w:val="00F87536"/>
    <w:rsid w:val="00F877AF"/>
    <w:rsid w:val="00F915C9"/>
    <w:rsid w:val="00F952D8"/>
    <w:rsid w:val="00F958DB"/>
    <w:rsid w:val="00F960CC"/>
    <w:rsid w:val="00F96518"/>
    <w:rsid w:val="00F979F2"/>
    <w:rsid w:val="00FA1DA2"/>
    <w:rsid w:val="00FA1E9D"/>
    <w:rsid w:val="00FA372B"/>
    <w:rsid w:val="00FB0EA6"/>
    <w:rsid w:val="00FB368E"/>
    <w:rsid w:val="00FB4E04"/>
    <w:rsid w:val="00FB6178"/>
    <w:rsid w:val="00FB635D"/>
    <w:rsid w:val="00FC32EF"/>
    <w:rsid w:val="00FC40D8"/>
    <w:rsid w:val="00FC5738"/>
    <w:rsid w:val="00FC6B0B"/>
    <w:rsid w:val="00FC71E0"/>
    <w:rsid w:val="00FC7A20"/>
    <w:rsid w:val="00FD07A1"/>
    <w:rsid w:val="00FD1649"/>
    <w:rsid w:val="00FD1ED0"/>
    <w:rsid w:val="00FD3578"/>
    <w:rsid w:val="00FD36E9"/>
    <w:rsid w:val="00FD3DCD"/>
    <w:rsid w:val="00FD6378"/>
    <w:rsid w:val="00FD64AB"/>
    <w:rsid w:val="00FD66F9"/>
    <w:rsid w:val="00FD6FA1"/>
    <w:rsid w:val="00FD6FB4"/>
    <w:rsid w:val="00FE1641"/>
    <w:rsid w:val="00FE24AE"/>
    <w:rsid w:val="00FE2686"/>
    <w:rsid w:val="00FE29DC"/>
    <w:rsid w:val="00FE2C2C"/>
    <w:rsid w:val="00FE2F29"/>
    <w:rsid w:val="00FE3AA0"/>
    <w:rsid w:val="00FE3D1B"/>
    <w:rsid w:val="00FF021C"/>
    <w:rsid w:val="00FF085B"/>
    <w:rsid w:val="00FF091D"/>
    <w:rsid w:val="00FF0FD8"/>
    <w:rsid w:val="00FF12E5"/>
    <w:rsid w:val="00FF155A"/>
    <w:rsid w:val="00FF1D42"/>
    <w:rsid w:val="00FF26D6"/>
    <w:rsid w:val="00FF3325"/>
    <w:rsid w:val="00FF3ABA"/>
    <w:rsid w:val="00FF5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45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1506"/>
    <w:pPr>
      <w:widowControl w:val="0"/>
      <w:jc w:val="both"/>
    </w:pPr>
    <w:rPr>
      <w:rFonts w:ascii="ＭＳ ゴシック" w:eastAsia="ＭＳ ゴシック"/>
      <w:kern w:val="2"/>
      <w:sz w:val="21"/>
    </w:rPr>
  </w:style>
  <w:style w:type="paragraph" w:styleId="1">
    <w:name w:val="heading 1"/>
    <w:basedOn w:val="a"/>
    <w:next w:val="a"/>
    <w:link w:val="10"/>
    <w:qFormat/>
    <w:rsid w:val="00E50E02"/>
    <w:pPr>
      <w:keepNext/>
      <w:outlineLvl w:val="0"/>
    </w:pPr>
    <w:rPr>
      <w:rFonts w:hAnsi="ＭＳ ゴシック"/>
      <w:sz w:val="24"/>
      <w:szCs w:val="24"/>
    </w:rPr>
  </w:style>
  <w:style w:type="paragraph" w:styleId="2">
    <w:name w:val="heading 2"/>
    <w:basedOn w:val="a"/>
    <w:next w:val="a"/>
    <w:link w:val="20"/>
    <w:qFormat/>
    <w:rsid w:val="001936AF"/>
    <w:pPr>
      <w:keepNext/>
      <w:outlineLvl w:val="1"/>
    </w:pPr>
    <w:rPr>
      <w:rFonts w:hAnsi="ＭＳ ゴシック"/>
    </w:rPr>
  </w:style>
  <w:style w:type="paragraph" w:styleId="3">
    <w:name w:val="heading 3"/>
    <w:basedOn w:val="a"/>
    <w:next w:val="a"/>
    <w:link w:val="30"/>
    <w:qFormat/>
    <w:rsid w:val="00C61506"/>
    <w:pPr>
      <w:keepNext/>
      <w:outlineLvl w:val="2"/>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framePr w:hSpace="142" w:wrap="around" w:vAnchor="text" w:hAnchor="margin" w:xAlign="center" w:y="-169"/>
      <w:ind w:left="210" w:hangingChars="100" w:hanging="210"/>
      <w:suppressOverlap/>
    </w:pPr>
  </w:style>
  <w:style w:type="paragraph" w:styleId="21">
    <w:name w:val="Body Text Indent 2"/>
    <w:basedOn w:val="a"/>
    <w:pPr>
      <w:ind w:left="2100"/>
    </w:pPr>
  </w:style>
  <w:style w:type="paragraph" w:styleId="aa">
    <w:name w:val="Plain Text"/>
    <w:basedOn w:val="a"/>
    <w:link w:val="ab"/>
    <w:uiPriority w:val="99"/>
    <w:rsid w:val="006A4C64"/>
    <w:rPr>
      <w:rFonts w:ascii="ＭＳ 明朝" w:eastAsia="ＭＳ 明朝" w:hAnsi="Courier New" w:cs="Courier New"/>
      <w:szCs w:val="21"/>
    </w:rPr>
  </w:style>
  <w:style w:type="paragraph" w:styleId="ac">
    <w:name w:val="Balloon Text"/>
    <w:basedOn w:val="a"/>
    <w:link w:val="ad"/>
    <w:rsid w:val="00453082"/>
    <w:rPr>
      <w:rFonts w:ascii="Arial" w:hAnsi="Arial"/>
      <w:sz w:val="18"/>
      <w:szCs w:val="18"/>
    </w:rPr>
  </w:style>
  <w:style w:type="character" w:customStyle="1" w:styleId="ad">
    <w:name w:val="吹き出し (文字)"/>
    <w:link w:val="ac"/>
    <w:rsid w:val="00453082"/>
    <w:rPr>
      <w:rFonts w:ascii="Arial" w:eastAsia="ＭＳ ゴシック" w:hAnsi="Arial" w:cs="Times New Roman"/>
      <w:kern w:val="2"/>
      <w:sz w:val="18"/>
      <w:szCs w:val="18"/>
    </w:rPr>
  </w:style>
  <w:style w:type="character" w:customStyle="1" w:styleId="ab">
    <w:name w:val="書式なし (文字)"/>
    <w:link w:val="aa"/>
    <w:uiPriority w:val="99"/>
    <w:rsid w:val="00BA7E08"/>
    <w:rPr>
      <w:rFonts w:ascii="ＭＳ 明朝" w:hAnsi="Courier New" w:cs="Courier New"/>
      <w:kern w:val="2"/>
      <w:sz w:val="21"/>
      <w:szCs w:val="21"/>
    </w:rPr>
  </w:style>
  <w:style w:type="character" w:customStyle="1" w:styleId="10">
    <w:name w:val="見出し 1 (文字)"/>
    <w:link w:val="1"/>
    <w:rsid w:val="00E50E02"/>
    <w:rPr>
      <w:rFonts w:ascii="ＭＳ ゴシック" w:eastAsia="ＭＳ ゴシック" w:hAnsi="ＭＳ ゴシック"/>
      <w:kern w:val="2"/>
      <w:sz w:val="24"/>
      <w:szCs w:val="24"/>
    </w:rPr>
  </w:style>
  <w:style w:type="paragraph" w:styleId="ae">
    <w:name w:val="TOC Heading"/>
    <w:basedOn w:val="1"/>
    <w:next w:val="a"/>
    <w:uiPriority w:val="39"/>
    <w:unhideWhenUsed/>
    <w:qFormat/>
    <w:rsid w:val="003718D9"/>
    <w:pPr>
      <w:keepLines/>
      <w:widowControl/>
      <w:spacing w:before="240" w:line="259" w:lineRule="auto"/>
      <w:jc w:val="left"/>
      <w:outlineLvl w:val="9"/>
    </w:pPr>
    <w:rPr>
      <w:rFonts w:eastAsia="游ゴシック Light"/>
      <w:color w:val="2E74B5"/>
      <w:kern w:val="0"/>
      <w:sz w:val="32"/>
      <w:szCs w:val="32"/>
    </w:rPr>
  </w:style>
  <w:style w:type="paragraph" w:styleId="11">
    <w:name w:val="toc 1"/>
    <w:basedOn w:val="a"/>
    <w:next w:val="a"/>
    <w:autoRedefine/>
    <w:uiPriority w:val="39"/>
    <w:rsid w:val="009104C9"/>
    <w:pPr>
      <w:tabs>
        <w:tab w:val="right" w:leader="dot" w:pos="10206"/>
      </w:tabs>
      <w:ind w:leftChars="1200" w:left="2520" w:rightChars="1200" w:right="2520"/>
    </w:pPr>
    <w:rPr>
      <w:noProof/>
    </w:rPr>
  </w:style>
  <w:style w:type="paragraph" w:styleId="22">
    <w:name w:val="toc 2"/>
    <w:basedOn w:val="11"/>
    <w:next w:val="a"/>
    <w:autoRedefine/>
    <w:uiPriority w:val="39"/>
    <w:unhideWhenUsed/>
    <w:rsid w:val="008B25C6"/>
    <w:pPr>
      <w:ind w:leftChars="1300" w:left="2730"/>
    </w:pPr>
  </w:style>
  <w:style w:type="paragraph" w:styleId="31">
    <w:name w:val="toc 3"/>
    <w:basedOn w:val="11"/>
    <w:next w:val="a"/>
    <w:uiPriority w:val="39"/>
    <w:unhideWhenUsed/>
    <w:rsid w:val="00C61506"/>
    <w:pPr>
      <w:widowControl/>
      <w:tabs>
        <w:tab w:val="clear" w:pos="10206"/>
        <w:tab w:val="right" w:leader="dot" w:pos="10196"/>
      </w:tabs>
      <w:ind w:leftChars="1400" w:left="1400" w:right="1200"/>
      <w:outlineLvl w:val="2"/>
    </w:pPr>
    <w:rPr>
      <w:rFonts w:hAnsi="游明朝"/>
      <w:kern w:val="0"/>
      <w:szCs w:val="22"/>
      <w:lang w:val="ja-JP"/>
    </w:rPr>
  </w:style>
  <w:style w:type="character" w:customStyle="1" w:styleId="a6">
    <w:name w:val="ヘッダー (文字)"/>
    <w:link w:val="a5"/>
    <w:uiPriority w:val="99"/>
    <w:rsid w:val="003718D9"/>
    <w:rPr>
      <w:rFonts w:eastAsia="ＭＳ ゴシック"/>
      <w:kern w:val="2"/>
      <w:sz w:val="21"/>
    </w:rPr>
  </w:style>
  <w:style w:type="character" w:customStyle="1" w:styleId="20">
    <w:name w:val="見出し 2 (文字)"/>
    <w:link w:val="2"/>
    <w:rsid w:val="001936AF"/>
    <w:rPr>
      <w:rFonts w:ascii="ＭＳ ゴシック" w:eastAsia="ＭＳ ゴシック" w:hAnsi="ＭＳ ゴシック"/>
      <w:kern w:val="2"/>
      <w:sz w:val="21"/>
    </w:rPr>
  </w:style>
  <w:style w:type="paragraph" w:styleId="af">
    <w:name w:val="List Paragraph"/>
    <w:basedOn w:val="a"/>
    <w:uiPriority w:val="34"/>
    <w:qFormat/>
    <w:rsid w:val="008864CA"/>
    <w:pPr>
      <w:ind w:leftChars="400" w:left="840"/>
    </w:pPr>
  </w:style>
  <w:style w:type="character" w:styleId="af0">
    <w:name w:val="annotation reference"/>
    <w:basedOn w:val="a0"/>
    <w:rsid w:val="00A8357F"/>
    <w:rPr>
      <w:sz w:val="18"/>
      <w:szCs w:val="18"/>
    </w:rPr>
  </w:style>
  <w:style w:type="paragraph" w:styleId="af1">
    <w:name w:val="annotation text"/>
    <w:basedOn w:val="a"/>
    <w:link w:val="af2"/>
    <w:rsid w:val="00A8357F"/>
    <w:pPr>
      <w:jc w:val="left"/>
    </w:pPr>
  </w:style>
  <w:style w:type="character" w:customStyle="1" w:styleId="af2">
    <w:name w:val="コメント文字列 (文字)"/>
    <w:basedOn w:val="a0"/>
    <w:link w:val="af1"/>
    <w:rsid w:val="00A8357F"/>
    <w:rPr>
      <w:rFonts w:eastAsia="ＭＳ ゴシック"/>
      <w:kern w:val="2"/>
      <w:sz w:val="21"/>
    </w:rPr>
  </w:style>
  <w:style w:type="paragraph" w:styleId="af3">
    <w:name w:val="annotation subject"/>
    <w:basedOn w:val="af1"/>
    <w:next w:val="af1"/>
    <w:link w:val="af4"/>
    <w:rsid w:val="00A8357F"/>
    <w:rPr>
      <w:b/>
      <w:bCs/>
    </w:rPr>
  </w:style>
  <w:style w:type="character" w:customStyle="1" w:styleId="af4">
    <w:name w:val="コメント内容 (文字)"/>
    <w:basedOn w:val="af2"/>
    <w:link w:val="af3"/>
    <w:rsid w:val="00A8357F"/>
    <w:rPr>
      <w:rFonts w:eastAsia="ＭＳ ゴシック"/>
      <w:b/>
      <w:bCs/>
      <w:kern w:val="2"/>
      <w:sz w:val="21"/>
    </w:rPr>
  </w:style>
  <w:style w:type="table" w:styleId="af5">
    <w:name w:val="Table Grid"/>
    <w:basedOn w:val="a1"/>
    <w:rsid w:val="0037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rsid w:val="00DB20E7"/>
    <w:pPr>
      <w:jc w:val="right"/>
    </w:pPr>
    <w:rPr>
      <w:rFonts w:hAnsi="ＭＳ ゴシック"/>
    </w:rPr>
  </w:style>
  <w:style w:type="character" w:customStyle="1" w:styleId="af7">
    <w:name w:val="結語 (文字)"/>
    <w:basedOn w:val="a0"/>
    <w:link w:val="af6"/>
    <w:rsid w:val="00DB20E7"/>
    <w:rPr>
      <w:rFonts w:ascii="ＭＳ ゴシック" w:eastAsia="ＭＳ ゴシック" w:hAnsi="ＭＳ ゴシック"/>
      <w:kern w:val="2"/>
      <w:sz w:val="21"/>
    </w:rPr>
  </w:style>
  <w:style w:type="character" w:customStyle="1" w:styleId="30">
    <w:name w:val="見出し 3 (文字)"/>
    <w:basedOn w:val="a0"/>
    <w:link w:val="3"/>
    <w:rsid w:val="00C61506"/>
    <w:rPr>
      <w:rFonts w:ascii="ＭＳ ゴシック" w:eastAsia="ＭＳ ゴシック" w:hAnsiTheme="majorHAnsi" w:cstheme="majorBidi"/>
      <w:kern w:val="2"/>
      <w:sz w:val="21"/>
    </w:rPr>
  </w:style>
  <w:style w:type="paragraph" w:styleId="Web">
    <w:name w:val="Normal (Web)"/>
    <w:basedOn w:val="a"/>
    <w:uiPriority w:val="99"/>
    <w:unhideWhenUsed/>
    <w:rsid w:val="008C24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Revision"/>
    <w:hidden/>
    <w:uiPriority w:val="99"/>
    <w:semiHidden/>
    <w:rsid w:val="00F7144C"/>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4460">
      <w:bodyDiv w:val="1"/>
      <w:marLeft w:val="0"/>
      <w:marRight w:val="0"/>
      <w:marTop w:val="0"/>
      <w:marBottom w:val="0"/>
      <w:divBdr>
        <w:top w:val="none" w:sz="0" w:space="0" w:color="auto"/>
        <w:left w:val="none" w:sz="0" w:space="0" w:color="auto"/>
        <w:bottom w:val="none" w:sz="0" w:space="0" w:color="auto"/>
        <w:right w:val="none" w:sz="0" w:space="0" w:color="auto"/>
      </w:divBdr>
    </w:div>
    <w:div w:id="875049573">
      <w:bodyDiv w:val="1"/>
      <w:marLeft w:val="0"/>
      <w:marRight w:val="0"/>
      <w:marTop w:val="0"/>
      <w:marBottom w:val="0"/>
      <w:divBdr>
        <w:top w:val="none" w:sz="0" w:space="0" w:color="auto"/>
        <w:left w:val="none" w:sz="0" w:space="0" w:color="auto"/>
        <w:bottom w:val="none" w:sz="0" w:space="0" w:color="auto"/>
        <w:right w:val="none" w:sz="0" w:space="0" w:color="auto"/>
      </w:divBdr>
    </w:div>
    <w:div w:id="913202965">
      <w:bodyDiv w:val="1"/>
      <w:marLeft w:val="0"/>
      <w:marRight w:val="0"/>
      <w:marTop w:val="0"/>
      <w:marBottom w:val="0"/>
      <w:divBdr>
        <w:top w:val="none" w:sz="0" w:space="0" w:color="auto"/>
        <w:left w:val="none" w:sz="0" w:space="0" w:color="auto"/>
        <w:bottom w:val="none" w:sz="0" w:space="0" w:color="auto"/>
        <w:right w:val="none" w:sz="0" w:space="0" w:color="auto"/>
      </w:divBdr>
    </w:div>
    <w:div w:id="1162164128">
      <w:bodyDiv w:val="1"/>
      <w:marLeft w:val="0"/>
      <w:marRight w:val="0"/>
      <w:marTop w:val="0"/>
      <w:marBottom w:val="0"/>
      <w:divBdr>
        <w:top w:val="none" w:sz="0" w:space="0" w:color="auto"/>
        <w:left w:val="none" w:sz="0" w:space="0" w:color="auto"/>
        <w:bottom w:val="none" w:sz="0" w:space="0" w:color="auto"/>
        <w:right w:val="none" w:sz="0" w:space="0" w:color="auto"/>
      </w:divBdr>
    </w:div>
    <w:div w:id="1448160121">
      <w:bodyDiv w:val="1"/>
      <w:marLeft w:val="0"/>
      <w:marRight w:val="0"/>
      <w:marTop w:val="0"/>
      <w:marBottom w:val="0"/>
      <w:divBdr>
        <w:top w:val="none" w:sz="0" w:space="0" w:color="auto"/>
        <w:left w:val="none" w:sz="0" w:space="0" w:color="auto"/>
        <w:bottom w:val="none" w:sz="0" w:space="0" w:color="auto"/>
        <w:right w:val="none" w:sz="0" w:space="0" w:color="auto"/>
      </w:divBdr>
      <w:divsChild>
        <w:div w:id="2110539416">
          <w:marLeft w:val="0"/>
          <w:marRight w:val="0"/>
          <w:marTop w:val="0"/>
          <w:marBottom w:val="0"/>
          <w:divBdr>
            <w:top w:val="none" w:sz="0" w:space="0" w:color="auto"/>
            <w:left w:val="none" w:sz="0" w:space="0" w:color="auto"/>
            <w:bottom w:val="none" w:sz="0" w:space="0" w:color="auto"/>
            <w:right w:val="none" w:sz="0" w:space="0" w:color="auto"/>
          </w:divBdr>
        </w:div>
      </w:divsChild>
    </w:div>
    <w:div w:id="1455637002">
      <w:bodyDiv w:val="1"/>
      <w:marLeft w:val="0"/>
      <w:marRight w:val="0"/>
      <w:marTop w:val="0"/>
      <w:marBottom w:val="0"/>
      <w:divBdr>
        <w:top w:val="none" w:sz="0" w:space="0" w:color="auto"/>
        <w:left w:val="none" w:sz="0" w:space="0" w:color="auto"/>
        <w:bottom w:val="none" w:sz="0" w:space="0" w:color="auto"/>
        <w:right w:val="none" w:sz="0" w:space="0" w:color="auto"/>
      </w:divBdr>
    </w:div>
    <w:div w:id="1461419388">
      <w:bodyDiv w:val="1"/>
      <w:marLeft w:val="0"/>
      <w:marRight w:val="0"/>
      <w:marTop w:val="0"/>
      <w:marBottom w:val="0"/>
      <w:divBdr>
        <w:top w:val="none" w:sz="0" w:space="0" w:color="auto"/>
        <w:left w:val="none" w:sz="0" w:space="0" w:color="auto"/>
        <w:bottom w:val="none" w:sz="0" w:space="0" w:color="auto"/>
        <w:right w:val="none" w:sz="0" w:space="0" w:color="auto"/>
      </w:divBdr>
    </w:div>
    <w:div w:id="1549954982">
      <w:bodyDiv w:val="1"/>
      <w:marLeft w:val="0"/>
      <w:marRight w:val="0"/>
      <w:marTop w:val="0"/>
      <w:marBottom w:val="0"/>
      <w:divBdr>
        <w:top w:val="none" w:sz="0" w:space="0" w:color="auto"/>
        <w:left w:val="none" w:sz="0" w:space="0" w:color="auto"/>
        <w:bottom w:val="none" w:sz="0" w:space="0" w:color="auto"/>
        <w:right w:val="none" w:sz="0" w:space="0" w:color="auto"/>
      </w:divBdr>
    </w:div>
    <w:div w:id="1744136316">
      <w:bodyDiv w:val="1"/>
      <w:marLeft w:val="0"/>
      <w:marRight w:val="0"/>
      <w:marTop w:val="0"/>
      <w:marBottom w:val="0"/>
      <w:divBdr>
        <w:top w:val="none" w:sz="0" w:space="0" w:color="auto"/>
        <w:left w:val="none" w:sz="0" w:space="0" w:color="auto"/>
        <w:bottom w:val="none" w:sz="0" w:space="0" w:color="auto"/>
        <w:right w:val="none" w:sz="0" w:space="0" w:color="auto"/>
      </w:divBdr>
      <w:divsChild>
        <w:div w:id="581376458">
          <w:marLeft w:val="0"/>
          <w:marRight w:val="0"/>
          <w:marTop w:val="0"/>
          <w:marBottom w:val="0"/>
          <w:divBdr>
            <w:top w:val="none" w:sz="0" w:space="0" w:color="auto"/>
            <w:left w:val="none" w:sz="0" w:space="0" w:color="auto"/>
            <w:bottom w:val="none" w:sz="0" w:space="0" w:color="auto"/>
            <w:right w:val="none" w:sz="0" w:space="0" w:color="auto"/>
          </w:divBdr>
          <w:divsChild>
            <w:div w:id="1840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294">
      <w:bodyDiv w:val="1"/>
      <w:marLeft w:val="0"/>
      <w:marRight w:val="0"/>
      <w:marTop w:val="0"/>
      <w:marBottom w:val="0"/>
      <w:divBdr>
        <w:top w:val="none" w:sz="0" w:space="0" w:color="auto"/>
        <w:left w:val="none" w:sz="0" w:space="0" w:color="auto"/>
        <w:bottom w:val="none" w:sz="0" w:space="0" w:color="auto"/>
        <w:right w:val="none" w:sz="0" w:space="0" w:color="auto"/>
      </w:divBdr>
    </w:div>
    <w:div w:id="1807432083">
      <w:bodyDiv w:val="1"/>
      <w:marLeft w:val="0"/>
      <w:marRight w:val="0"/>
      <w:marTop w:val="0"/>
      <w:marBottom w:val="0"/>
      <w:divBdr>
        <w:top w:val="none" w:sz="0" w:space="0" w:color="auto"/>
        <w:left w:val="none" w:sz="0" w:space="0" w:color="auto"/>
        <w:bottom w:val="none" w:sz="0" w:space="0" w:color="auto"/>
        <w:right w:val="none" w:sz="0" w:space="0" w:color="auto"/>
      </w:divBdr>
    </w:div>
    <w:div w:id="1897542249">
      <w:bodyDiv w:val="1"/>
      <w:marLeft w:val="0"/>
      <w:marRight w:val="0"/>
      <w:marTop w:val="0"/>
      <w:marBottom w:val="0"/>
      <w:divBdr>
        <w:top w:val="none" w:sz="0" w:space="0" w:color="auto"/>
        <w:left w:val="none" w:sz="0" w:space="0" w:color="auto"/>
        <w:bottom w:val="none" w:sz="0" w:space="0" w:color="auto"/>
        <w:right w:val="none" w:sz="0" w:space="0" w:color="auto"/>
      </w:divBdr>
      <w:divsChild>
        <w:div w:id="139496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horz" wrap="square" lIns="0" tIns="0" rIns="0" bIns="0" numCol="1" spcCol="0" rtlCol="0" fromWordArt="0" anchor="ctr"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EB15-B2CF-458A-9F3D-0997E402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6100</CharactersWithSpaces>
  <SharedDoc>false</SharedDoc>
  <HLinks>
    <vt:vector size="120" baseType="variant">
      <vt:variant>
        <vt:i4>1048632</vt:i4>
      </vt:variant>
      <vt:variant>
        <vt:i4>116</vt:i4>
      </vt:variant>
      <vt:variant>
        <vt:i4>0</vt:i4>
      </vt:variant>
      <vt:variant>
        <vt:i4>5</vt:i4>
      </vt:variant>
      <vt:variant>
        <vt:lpwstr/>
      </vt:variant>
      <vt:variant>
        <vt:lpwstr>_Toc62741584</vt:lpwstr>
      </vt:variant>
      <vt:variant>
        <vt:i4>1507384</vt:i4>
      </vt:variant>
      <vt:variant>
        <vt:i4>110</vt:i4>
      </vt:variant>
      <vt:variant>
        <vt:i4>0</vt:i4>
      </vt:variant>
      <vt:variant>
        <vt:i4>5</vt:i4>
      </vt:variant>
      <vt:variant>
        <vt:lpwstr/>
      </vt:variant>
      <vt:variant>
        <vt:lpwstr>_Toc62741583</vt:lpwstr>
      </vt:variant>
      <vt:variant>
        <vt:i4>1441848</vt:i4>
      </vt:variant>
      <vt:variant>
        <vt:i4>104</vt:i4>
      </vt:variant>
      <vt:variant>
        <vt:i4>0</vt:i4>
      </vt:variant>
      <vt:variant>
        <vt:i4>5</vt:i4>
      </vt:variant>
      <vt:variant>
        <vt:lpwstr/>
      </vt:variant>
      <vt:variant>
        <vt:lpwstr>_Toc62741582</vt:lpwstr>
      </vt:variant>
      <vt:variant>
        <vt:i4>1376312</vt:i4>
      </vt:variant>
      <vt:variant>
        <vt:i4>98</vt:i4>
      </vt:variant>
      <vt:variant>
        <vt:i4>0</vt:i4>
      </vt:variant>
      <vt:variant>
        <vt:i4>5</vt:i4>
      </vt:variant>
      <vt:variant>
        <vt:lpwstr/>
      </vt:variant>
      <vt:variant>
        <vt:lpwstr>_Toc62741581</vt:lpwstr>
      </vt:variant>
      <vt:variant>
        <vt:i4>1310776</vt:i4>
      </vt:variant>
      <vt:variant>
        <vt:i4>92</vt:i4>
      </vt:variant>
      <vt:variant>
        <vt:i4>0</vt:i4>
      </vt:variant>
      <vt:variant>
        <vt:i4>5</vt:i4>
      </vt:variant>
      <vt:variant>
        <vt:lpwstr/>
      </vt:variant>
      <vt:variant>
        <vt:lpwstr>_Toc62741580</vt:lpwstr>
      </vt:variant>
      <vt:variant>
        <vt:i4>1900599</vt:i4>
      </vt:variant>
      <vt:variant>
        <vt:i4>86</vt:i4>
      </vt:variant>
      <vt:variant>
        <vt:i4>0</vt:i4>
      </vt:variant>
      <vt:variant>
        <vt:i4>5</vt:i4>
      </vt:variant>
      <vt:variant>
        <vt:lpwstr/>
      </vt:variant>
      <vt:variant>
        <vt:lpwstr>_Toc62741579</vt:lpwstr>
      </vt:variant>
      <vt:variant>
        <vt:i4>1835063</vt:i4>
      </vt:variant>
      <vt:variant>
        <vt:i4>80</vt:i4>
      </vt:variant>
      <vt:variant>
        <vt:i4>0</vt:i4>
      </vt:variant>
      <vt:variant>
        <vt:i4>5</vt:i4>
      </vt:variant>
      <vt:variant>
        <vt:lpwstr/>
      </vt:variant>
      <vt:variant>
        <vt:lpwstr>_Toc62741578</vt:lpwstr>
      </vt:variant>
      <vt:variant>
        <vt:i4>1245239</vt:i4>
      </vt:variant>
      <vt:variant>
        <vt:i4>74</vt:i4>
      </vt:variant>
      <vt:variant>
        <vt:i4>0</vt:i4>
      </vt:variant>
      <vt:variant>
        <vt:i4>5</vt:i4>
      </vt:variant>
      <vt:variant>
        <vt:lpwstr/>
      </vt:variant>
      <vt:variant>
        <vt:lpwstr>_Toc62741577</vt:lpwstr>
      </vt:variant>
      <vt:variant>
        <vt:i4>1179703</vt:i4>
      </vt:variant>
      <vt:variant>
        <vt:i4>68</vt:i4>
      </vt:variant>
      <vt:variant>
        <vt:i4>0</vt:i4>
      </vt:variant>
      <vt:variant>
        <vt:i4>5</vt:i4>
      </vt:variant>
      <vt:variant>
        <vt:lpwstr/>
      </vt:variant>
      <vt:variant>
        <vt:lpwstr>_Toc62741576</vt:lpwstr>
      </vt:variant>
      <vt:variant>
        <vt:i4>1114167</vt:i4>
      </vt:variant>
      <vt:variant>
        <vt:i4>62</vt:i4>
      </vt:variant>
      <vt:variant>
        <vt:i4>0</vt:i4>
      </vt:variant>
      <vt:variant>
        <vt:i4>5</vt:i4>
      </vt:variant>
      <vt:variant>
        <vt:lpwstr/>
      </vt:variant>
      <vt:variant>
        <vt:lpwstr>_Toc62741575</vt:lpwstr>
      </vt:variant>
      <vt:variant>
        <vt:i4>1048631</vt:i4>
      </vt:variant>
      <vt:variant>
        <vt:i4>56</vt:i4>
      </vt:variant>
      <vt:variant>
        <vt:i4>0</vt:i4>
      </vt:variant>
      <vt:variant>
        <vt:i4>5</vt:i4>
      </vt:variant>
      <vt:variant>
        <vt:lpwstr/>
      </vt:variant>
      <vt:variant>
        <vt:lpwstr>_Toc62741574</vt:lpwstr>
      </vt:variant>
      <vt:variant>
        <vt:i4>1507383</vt:i4>
      </vt:variant>
      <vt:variant>
        <vt:i4>50</vt:i4>
      </vt:variant>
      <vt:variant>
        <vt:i4>0</vt:i4>
      </vt:variant>
      <vt:variant>
        <vt:i4>5</vt:i4>
      </vt:variant>
      <vt:variant>
        <vt:lpwstr/>
      </vt:variant>
      <vt:variant>
        <vt:lpwstr>_Toc62741573</vt:lpwstr>
      </vt:variant>
      <vt:variant>
        <vt:i4>1441847</vt:i4>
      </vt:variant>
      <vt:variant>
        <vt:i4>44</vt:i4>
      </vt:variant>
      <vt:variant>
        <vt:i4>0</vt:i4>
      </vt:variant>
      <vt:variant>
        <vt:i4>5</vt:i4>
      </vt:variant>
      <vt:variant>
        <vt:lpwstr/>
      </vt:variant>
      <vt:variant>
        <vt:lpwstr>_Toc62741572</vt:lpwstr>
      </vt:variant>
      <vt:variant>
        <vt:i4>1376311</vt:i4>
      </vt:variant>
      <vt:variant>
        <vt:i4>38</vt:i4>
      </vt:variant>
      <vt:variant>
        <vt:i4>0</vt:i4>
      </vt:variant>
      <vt:variant>
        <vt:i4>5</vt:i4>
      </vt:variant>
      <vt:variant>
        <vt:lpwstr/>
      </vt:variant>
      <vt:variant>
        <vt:lpwstr>_Toc62741571</vt:lpwstr>
      </vt:variant>
      <vt:variant>
        <vt:i4>1310775</vt:i4>
      </vt:variant>
      <vt:variant>
        <vt:i4>32</vt:i4>
      </vt:variant>
      <vt:variant>
        <vt:i4>0</vt:i4>
      </vt:variant>
      <vt:variant>
        <vt:i4>5</vt:i4>
      </vt:variant>
      <vt:variant>
        <vt:lpwstr/>
      </vt:variant>
      <vt:variant>
        <vt:lpwstr>_Toc62741570</vt:lpwstr>
      </vt:variant>
      <vt:variant>
        <vt:i4>1900598</vt:i4>
      </vt:variant>
      <vt:variant>
        <vt:i4>26</vt:i4>
      </vt:variant>
      <vt:variant>
        <vt:i4>0</vt:i4>
      </vt:variant>
      <vt:variant>
        <vt:i4>5</vt:i4>
      </vt:variant>
      <vt:variant>
        <vt:lpwstr/>
      </vt:variant>
      <vt:variant>
        <vt:lpwstr>_Toc62741569</vt:lpwstr>
      </vt:variant>
      <vt:variant>
        <vt:i4>1835062</vt:i4>
      </vt:variant>
      <vt:variant>
        <vt:i4>20</vt:i4>
      </vt:variant>
      <vt:variant>
        <vt:i4>0</vt:i4>
      </vt:variant>
      <vt:variant>
        <vt:i4>5</vt:i4>
      </vt:variant>
      <vt:variant>
        <vt:lpwstr/>
      </vt:variant>
      <vt:variant>
        <vt:lpwstr>_Toc62741568</vt:lpwstr>
      </vt:variant>
      <vt:variant>
        <vt:i4>1245238</vt:i4>
      </vt:variant>
      <vt:variant>
        <vt:i4>14</vt:i4>
      </vt:variant>
      <vt:variant>
        <vt:i4>0</vt:i4>
      </vt:variant>
      <vt:variant>
        <vt:i4>5</vt:i4>
      </vt:variant>
      <vt:variant>
        <vt:lpwstr/>
      </vt:variant>
      <vt:variant>
        <vt:lpwstr>_Toc62741567</vt:lpwstr>
      </vt:variant>
      <vt:variant>
        <vt:i4>1179702</vt:i4>
      </vt:variant>
      <vt:variant>
        <vt:i4>8</vt:i4>
      </vt:variant>
      <vt:variant>
        <vt:i4>0</vt:i4>
      </vt:variant>
      <vt:variant>
        <vt:i4>5</vt:i4>
      </vt:variant>
      <vt:variant>
        <vt:lpwstr/>
      </vt:variant>
      <vt:variant>
        <vt:lpwstr>_Toc62741566</vt:lpwstr>
      </vt:variant>
      <vt:variant>
        <vt:i4>1114166</vt:i4>
      </vt:variant>
      <vt:variant>
        <vt:i4>2</vt:i4>
      </vt:variant>
      <vt:variant>
        <vt:i4>0</vt:i4>
      </vt:variant>
      <vt:variant>
        <vt:i4>5</vt:i4>
      </vt:variant>
      <vt:variant>
        <vt:lpwstr/>
      </vt:variant>
      <vt:variant>
        <vt:lpwstr>_Toc62741565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2021-06-25T06:25:00Z</dcterms:created>
  <dcterms:modified xsi:type="dcterms:W3CDTF">2024-04-24T04:16:00Z</dcterms:modified>
</cp:coreProperties>
</file>